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tLeast" w:line="720" w:before="150" w:after="450"/>
        <w:ind w:hanging="0" w:start="0" w:end="0"/>
        <w:jc w:val="center"/>
        <w:rPr>
          <w:rFonts w:ascii="Roboto;arial;sans-serif" w:hAnsi="Roboto;arial;sans-serif"/>
          <w:b w:val="false"/>
          <w:i w:val="false"/>
          <w:caps w:val="false"/>
          <w:smallCaps w:val="false"/>
          <w:sz w:val="63"/>
        </w:rPr>
      </w:pPr>
      <w:r>
        <w:rPr>
          <w:rFonts w:ascii="Roboto;arial;sans-serif" w:hAnsi="Roboto;arial;sans-serif"/>
          <w:b w:val="false"/>
          <w:i w:val="false"/>
          <w:caps w:val="false"/>
          <w:smallCaps w:val="false"/>
          <w:sz w:val="63"/>
        </w:rPr>
        <w:t>Правила оказания услуг</w:t>
      </w:r>
    </w:p>
    <w:p>
      <w:pPr>
        <w:pStyle w:val="Heading3"/>
        <w:widowControl/>
        <w:bidi w:val="0"/>
        <w:spacing w:lineRule="atLeast" w:line="420" w:before="150" w:after="150"/>
        <w:ind w:hanging="0" w:start="0" w:end="0"/>
        <w:jc w:val="start"/>
        <w:rPr>
          <w:rFonts w:ascii="Roboto;arial;sans-serif" w:hAnsi="Roboto;arial;sans-serif"/>
          <w:b/>
          <w:i w:val="false"/>
          <w:caps w:val="false"/>
          <w:smallCaps w:val="false"/>
          <w:color w:val="242424"/>
          <w:spacing w:val="0"/>
          <w:sz w:val="36"/>
        </w:rPr>
      </w:pPr>
      <w:r>
        <w:rPr>
          <w:rFonts w:ascii="Roboto;arial;sans-serif" w:hAnsi="Roboto;arial;sans-serif"/>
          <w:b/>
          <w:i w:val="false"/>
          <w:caps w:val="false"/>
          <w:smallCaps w:val="false"/>
          <w:color w:val="242424"/>
          <w:spacing w:val="0"/>
          <w:sz w:val="36"/>
        </w:rPr>
        <w:t>Подбор автомобиля «под ключ»</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 Заказчик поручает Исполнителю, а Исполнитель обязуется оказать услуги по поиску автомобиля согласно характеристикам транспортного средства, представленным в Приложении № 1 (далее по тексту — «Характеристики Автомобиля»). Заказчик обязуется выплатить Исполнителю предусмотренное вознаграждение в соответствии с условиями настоящего Договора.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 Исполнитель в рамках Соглашения совершает следующие действия по поиску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 Осуществляет поиск автомобиля с помощью доступных способов, таких как: поиск на сайтах в сети Интернет, среди частных объявлений.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2.2. Производит визуальный осмотр кузова на наличие дефектов, осматривает его силовые элементы, производит проверку на предмет перекрашивания деталей кузова, нанесения ремонтных составов, а также снятия или замены отдельных элементов.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2.3. Производит локально-визуальную диагностику двигателя, проверяет состояние и уровни технических жидкостей, состояние приводных ремней, работу двигателя на различных оборотах, проверяет дымность выхлопа.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 Проверяет трансмиссию, ходовую часть, тормоза, рулевое управление, оценивает состояние резины и дисков, а также на месте проверяет то, что возможно проверить без подъёмника и специального диагностического оборудования.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 Проводит проверку соответствия показания одометра (подключение специального диагностического оборудования, визуально проверяет соответствие состояния рулевого колеса, сидений/обивки сидений, педалей, кнопок приборной панели и ручки переключения передач) заявленным показаниям одометра.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2.6.Проверяет наличие и работоспособность опций, электрооборудования и внешних световых приборов, оценивает состояние салона.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 xml:space="preserve">2.7. Предоставляет подробный отчет по итогам осмотра конкретного автомобиля в «личном кабинете», размещенном по адресу </w:t>
      </w:r>
      <w:r>
        <w:rPr>
          <w:rFonts w:ascii="Roboto;arial;sans-serif" w:hAnsi="Roboto;arial;sans-serif"/>
          <w:b w:val="false"/>
          <w:i w:val="false"/>
          <w:caps w:val="false"/>
          <w:smallCaps w:val="false"/>
          <w:sz w:val="24"/>
        </w:rPr>
        <w:t>virgin-auto.ru/lk</w:t>
      </w:r>
      <w:r>
        <w:rPr>
          <w:rFonts w:ascii="Roboto;arial;sans-serif" w:hAnsi="Roboto;arial;sans-serif"/>
          <w:b w:val="false"/>
          <w:i w:val="false"/>
          <w:caps w:val="false"/>
          <w:smallCaps w:val="false"/>
          <w:sz w:val="24"/>
        </w:rPr>
        <w:t>, который включает в себя фотографии с места осмотра, внешний вид автомобиля, салона, дефектов (при их наличии).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2.8. Проверяет наличие в базе ГИБДД информации о розыске и запретах на регистрационные действия в отношении автомобиля. Данная информация актуальна лишь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2.9. Проверяет наличие/отсутствие записи о залоге в отношении ТС на сайте </w:t>
      </w:r>
      <w:hyperlink r:id="rId2">
        <w:r>
          <w:rPr>
            <w:rStyle w:val="Hyperlink"/>
            <w:rFonts w:ascii="Roboto;arial;sans-serif" w:hAnsi="Roboto;arial;sans-serif"/>
            <w:b w:val="false"/>
            <w:i w:val="false"/>
            <w:caps w:val="false"/>
            <w:smallCaps w:val="false"/>
            <w:sz w:val="24"/>
            <w:u w:val="single"/>
            <w:shd w:fill="auto" w:val="clear"/>
          </w:rPr>
          <w:t>https://www.reestrzalogov.ru</w:t>
        </w:r>
      </w:hyperlink>
      <w:r>
        <w:rPr>
          <w:rFonts w:ascii="Roboto;arial;sans-serif" w:hAnsi="Roboto;arial;sans-serif"/>
          <w:b w:val="false"/>
          <w:i w:val="false"/>
          <w:caps w:val="false"/>
          <w:smallCaps w:val="false"/>
          <w:sz w:val="24"/>
        </w:rPr>
        <w:t>. По причине возможного наличия технических сбоев на сайте и ПО Исполнитель рекомендует обратиться за выдачей справки об отсутствии записи о залоге на ТС к любому действующему нотариусу независимо от территориальной принадлежности. Стоимость услуг нотариуса оплачиваются Заказчиком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2.10. Проверяет наличие/отсутствие исполнительного производства в отношении собственника автомобиля. Исполнитель доводит до сведения Заказчика, что данная информация актуальна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2.11. Проверяет содержание правоустановливающих документов в отношении автомобиля. Проверка проводится по данным открытых источников и не может иметь юридической силы независимой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 Заказчик понимает и полностью принимает то обстоятельство, что понятие «Отчет» может трактоваться исключительно как систематизированные сведения, содержащие результат диагностики автомобиля. Заказчик также понимает и полностью принимает то обстоятельство, что понятие «диагностика» в отношении автомобиля означает мероприятия, проводимые Исполнителем с применением специальных средств, навыков и программного обеспечения для дальнейшего формирования Отчета. Результаты диагностики содержатся в Отчете, который носит исключительно ознакомительный характер, указанные сведения могут нести лишь субъективное мнение Исполнителя, в том числе рекомендательного характера.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 не вправе требовать от Исполнителя удаления какой-либо информации, содержащейся в личном кабинете (в том числе, но не ограничиваясь, не вправе требовать удаления Отчета в отношении ТС, фотографий, видеозаписей в отношении ТС, как в случае приобретения так и в случае отказа от приобретения данного ТС) на сайте, равно как и не вправе запрещать Исполнителю использование такой информации, в том числе после окончания оказания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 Исполнитель может провести углубленную диагностику автомобиля в автосервисе, в том числе на подъемнике, но исключительно с согласия владельца автомобиля. Под углубленной диагностикой подразумевается только замер компрессии и эндоскопия.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4.1 Углубленная диагностика автомобиля по умолчанию не включена в услугу. Осуществляется по отдельному запросу Заказчика или при наличии косвенных признаков, указывающих на необходимость проведения углубленной диагностики (отклонения от нормы в работе двигателя, показания при компьютерной диагностике, склонность к задирам двигателя осматриваемой марки/модели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4.2. Процедура эндоскопии на двигателях V(W)-образного типа, с числом цилиндров 8, 10 и 12, проводится исключительно в условиях специализированной СТОА и оплачивается Заказчиком отдельно. Это обусловлено необходимостью использования специализированного инструмента, сложностью подготовительных работ с возможным использованием одноразовых компонентов автомобиля, не подлежащих установке при обратной сборке. Стоимость процедуры зависит от СТОА.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 Исполнитель не несет ответственности вследствие выявления в последующем неисправностей, которые не могли быть диагностированы без применения специальных средств (скрытые повреждения, без подъемника, без демонтажа составных частей кузова автомобиля), а также вследствие выявления следов изменения номерных узлов и агрегатов без применения специальных криминалистических средств выявления таких фактов (без специальной криминалистической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6. При оказании Услуги Исполнитель руководствуется действующим законодательством, Исполнитель НЕ руководствуется следующими актами:</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Федеральный закон «О государственной судебно-экспертной деятельности в Российской Федерации» от 31.05.2001 N 73-Ф;</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Положение ЦБ РФ № 433-П «О правилах проведения независимой технической экспертизы транспортного средства» от 19 сентября 2014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Приказ Минтранса РФ, Минюста РФ, МВД РФ и Министерства здравоохранения социального развития РФ от 17 октября 2006 г. № 124/315/817/714 «Об утверждении Условий и порядка профессиональной аттестации экспертов-техников, осуществляющих независимую техническую экспертизу транспортных средств, в том числе требований к экспертам-техникам», зарегистрировано в Минюсте РФ 17 ноября 2006 г. регистрационный N 8499;</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«Методические рекомендации по проведению судебных автотехнических экспертиз и исследований колёсных транспортных средств в целях определения размера ущерба, стоимости восстановительного ремонта», ФБУ РФЦСЭ при Министерстве Юстиции РФ Москва, 2018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ГОСТ Р 51709-2001 «Автотранспортные средства. Требования безопасности к техническому состоянию и методы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 При необходимости или по просьбе Заказчика исполнитель проводит переговоры с продавцом автомобиля с целью заключения договора купли-продажи.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8. Заказчик обязан в течение 2 (Двух) календарных дней предоставить Исполнителю мотивированные ответы по автомобилю/автомобилям, указанным в отчетах.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 Если в личном кабинете Заказчика опубликован хотя бы 1 (Один) отчет о подобранном в соответствии с Приложением № 1 к Соглашению автомобиле (при условии, что автомобиль находится в статусе «Рекомендован»), Исполнитель имеет право требовать от Заказчика оплаты полной суммы по Соглашению.</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 Сумма вознаграждения Исполнителя фиксируется Сторонами согласно условиям Соглашения и изменению в одностороннем порядке не подлежит. Сумма вознаграждения пересматривается сторонами только при подписании дополнительного соглашения или путем составления новой редакции Приложения № 1. Обязательства сторон, измененные Дополнительным соглашением о пересмотре цены Договора, к исполнению которых стороны уже приступили, вступают в силу немедленно, с момента фактического исполнения (в данном случае условия считаются измененными с момента фактического исполнения). Дополнительное соглашение вступает в силу с даты его публикации в Личном кабинете Заказчика на сайте Исполнителя или в случае, если стороны фактически приступили к исполнению обязательства — с момента фактического исполнения. Дополнительно данное Соглашение направляется Заказчику по электронной почте. При наличии возражений и/или замечаний по содержанию Соглашения Заказчик обязуется письменно по электронной почте обратиться к Исполнителю в течение 3 (Трех) календарных дней, при отсутствии таких замечаний и/или возражений Соглашение считается акцептованным Заказчиком и вступает в силу с даты публикации в личном кабинете или с момента, когда стороны фактически приступили к исполнению.</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11. С даты подписания Соглашения либо с даты, когда стороны фактически приступили к исполнению, срок действия Соглашения может пролонгироваться на 30 (тридцать) дней </w:t>
      </w:r>
      <w:r>
        <w:rPr>
          <w:rStyle w:val="Strong"/>
          <w:rFonts w:ascii="Roboto;arial;sans-serif" w:hAnsi="Roboto;arial;sans-serif"/>
          <w:b/>
          <w:i w:val="false"/>
          <w:caps w:val="false"/>
          <w:smallCaps w:val="false"/>
          <w:sz w:val="24"/>
        </w:rPr>
        <w:t>ИСКЛЮЧИТЕЛЬНО</w:t>
      </w:r>
      <w:r>
        <w:rPr>
          <w:rFonts w:ascii="Roboto;arial;sans-serif" w:hAnsi="Roboto;arial;sans-serif"/>
          <w:b w:val="false"/>
          <w:i w:val="false"/>
          <w:caps w:val="false"/>
          <w:smallCaps w:val="false"/>
          <w:sz w:val="24"/>
        </w:rPr>
        <w:t> при условии, что до истечения срока Соглашения осталось менее 7 (семи) дней; в остальных случаях срок Соглашения остается прежним.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Использование Заказчиком полученной от Исполнителя информации (из личного кабинета, из Отчета) для приобретения конкретного автомобиля приравнивается к полному и безоговорочному принятию оказанных услуг, в данном случае денежные средства согласно условиям Соглашения Заказчик уплачивает Исполнителю в полном объеме.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Стороны понимают и принимают, что автомобиль, приобретаемый в результате исполнения данного Соглашения может быть предназначен также и родственникам, друзьям и знакомым Заказчика, что не может являться основанием для освобождения Заказчика от обязательств по настоящему Соглашению по оплате полной стоимости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 Если Заказчиком является физическое лицо, то Заказчик вносит предоплату в размере 50 (Пятьдесят) % процентов стоимости услуги. Оставшуюся часть стоимости услуги Заказчик перечисляет в течение 3 (Трех) календарных дней с момента публикации в личном кабинете Отчета со статусом «Рекомендован». По соглашению сторон оставшуюся часть стоимости услуги Заказчик может перечислить в день подписания договора купли-продажи автомобиля, Отчет о котором содержится в личном кабинете Заказчика.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15. В случае, если Заказчиком является юридическое лицо или индивидуальный предприниматель, то Заказчик производит Исполнителю предоплату в размере 100 (Сто) % стоимости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16. За несвоевременную оплату денежных средств согласно условиям Соглашения Заказчик выплачивает Исполнителю неустойку в размере 5 (Пять) % от недоплаченной суммы за каждый день просрочки.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 Исполнитель приступает к оказанию услуги по поиску автомобиля в течение 15 (Пятнадцати) дней с момента получения от Заказчика денежных средств и оканчивает оказание услуги по истечению 1 (одного) месяца. Соглашение может быть расторгнуто в одностороннем порядке до истечения указанного срока по инициативе Исполнителя с обязательным предварительным направлением в адрес Заказчика (в Личный кабинет или на электронную почту) соответствующего Соглашения за 24 (двадцать четыре) часа до расторжения.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 Соглашение может быть пролонгировано на 1 (один) месяц без дополнительной оплаты со стороны Заказчика в порядке, предусмотренном п.11 настоящих Правил оказания услуги Подбор под ключ.</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18. Денежные средства возвращаются Заказчику в размере 100% </w:t>
      </w:r>
      <w:r>
        <w:rPr>
          <w:rStyle w:val="Strong"/>
          <w:rFonts w:ascii="Roboto;arial;sans-serif" w:hAnsi="Roboto;arial;sans-serif"/>
          <w:b/>
          <w:i w:val="false"/>
          <w:caps w:val="false"/>
          <w:smallCaps w:val="false"/>
          <w:sz w:val="24"/>
        </w:rPr>
        <w:t>предоплаты</w:t>
      </w:r>
      <w:r>
        <w:rPr>
          <w:rFonts w:ascii="Roboto;arial;sans-serif" w:hAnsi="Roboto;arial;sans-serif"/>
          <w:b w:val="false"/>
          <w:i w:val="false"/>
          <w:caps w:val="false"/>
          <w:smallCaps w:val="false"/>
          <w:sz w:val="24"/>
        </w:rPr>
        <w:t> при условии, что Исполнитель фактически не приступил к работе (Исполнитель не осуществил ни одного фактического осмотра автомобиля с целью проверки на юридическое и техническое соответствие условиям, согласованным в Приложении № 1 (задании), не проведен анализ текущего рынка по критериям, соответствующим Приложению № 1 (заданию) и в Личном кабинете Заказчика не размещено обработанных объявлений или размещено менее 5 (Пяти) обработанных объявлений.).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19. Денежные средства возвращаются Заказчику в размере 80% предоплаты при условии, что Исполнитель не осуществил ни одного фактического осмотра автомобиля с целью проверки на юридическое и техническое соответствие условиям, согласованным в Приложении № 1 (задании), при этом проведен анализ текущего рынка по критериям, соответствующим Приложению № 1 (заданию) и в Личном кабинете Заказчика размещено не менее 5 (Пяти) обработанных объявлений.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20. Денежные средства в размере 100% предоплаты подлежат удержанию Исполнителем, если Исполнитель приступил к работе и совершил минимум 1 (Один) фактический осмотр автомобиля с целью проверки на юридическое и техническое соответствие условиям, согласованным в Приложении № 1 (задании).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 В случае возврата Заказчику денежных средств они подлежат перечислению по тем реквизитам, с которых ранее производилась оплата.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22. При истечении срока действия Соглашения денежные средства, оплаченные в соответствии с ним не возвращаются в случае, если Исполнителем было совершено не менее трех выездных проверок автомобиля, либо, как минимум, один автомобиль соответствовал критериям поиска, изложенным Заказчиком в Приложении № 1 и был рекомендован Заказчику к покупке.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22.1. При истечении срока действия Соглашения, если Исполнителем было совершено менее трех выездных проверок автомобиля, либо ни один автомобиль не соответствовал критериям поиска, денежные средства возвращаются Заказчику, при этом Исполнителем удерживается стоимость услуги «Анализ рынка» по тарифу, соответствующему условиям в Приложении № 1 (при условии наличия в Личном кабинете Заказчика не менее 5 (Пяти) обработанных объявлений в разделе «Анализ рынка»)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23. Передача и приемка результата Работы осуществляется в соответствии с условиями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 Обязательства стороны по настоящему Соглашения считаются выполненными в полном объеме с момента наступления одного из событий, смотря на то, что наступит ранее: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24.1. Принятие Заказчиком выполненных работ путем самостоятельного нажатия на кнопку «Подтверждение выполнения» в личном кабинете;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24.2. Спустя 3 (Три) календарных дня после появления в личном кабинете Заказчика Отчета или Отчетов об осмотрах или кнопки «Подтверждение выполнения» статуса даже при условии, что Заказчик на кнопку не нажал самостоятельно.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24.3. При наличии замечаний к выполненным работам Заказчик обязан направить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24.4. Услуги считаются оказанными Исполнителем качественно и в сроки даже если Заказчик не нажал на кнопку «Подтверждение выполнения» в личном кабинете, а также не направил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24.5. Нарушение срока передачи Работы/услуги Исполнителем может быть основанием для отказа Заказчика принять результат Работы Исполнителя и обращения Заказчика к Администрации сайта.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24.6. Если Заказчиком является юридическое лицо или индивидуальный предприниматель, то Акт об оказанных услугах Исполнитель направляет (при технической возможности на стороне Заказчика) по каналам связи с помощью электронного документооборота (ЭДО), Заказчик в течение 3 (Трех) рабочих дней подписывает Акт или направляет Исполнителю мотивированный отказ от его подписания, по истечению указанного времени, если Заказчик не подписывает Акт и не направляет мотивированный отказ от его подписания, Акт считается подписанным, а услуги оказанными качественно и в сроки.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Если на стороне Заказчика отсутствует техническая возможность подписать Акт по каналам ЭДО, то Исполнитель размещает Акт в личном кабинете Заказчика, последний знакомится с ним, распечатывает Акт в 2 (Двух) экземплярах, подписывает его уполномоченным лицом, ставит печать (при наличии) и отправляет почтой России/службой доставки/транспортной компанией/курьерской службой в адрес Исполнителя. В подтверждение отправки подписанных Актов Заказчик направляет Исполнителю квитанцию об отправке или иной документ, свидетельствующий о том, что Заказчик подписал и направил в адрес Исполнителя Акты.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В случае, если по прошествии 3 (Трех) рабочих дней с момента размещения в личном кабинете Акта, Заказчик не направит Исполнителю документ об отправке подписанного Акта и не направит мотивированный отказ от его подписания, то Исполнитель имеет право составить односторонний Акт об оказанных услугах, при этом услуги будут считаться оказанными качественно и в сроки и принятыми Заказчиком без нареканий.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 Гарантийные обязательства действуют на следующих условиях: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25.1 Предоставляемая гарантия вступает в силу после заключения договора купли-продажи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25.2 Предоставляемая гарантия распространяется на основные силовые агрегаты автомобиля: двигатель внутреннего сгорания, коробку переключения передач, редуктор главной передачи и раздаточную коробку (исключения из гарантийных обязательств указаны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25.3 Гарантия распространяется только на механические узлы и детали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25.4 На роботизированные преселективные КПП DSG DQ200, DQ250, DQ500, DQ381, DL382 предоставляется гарантия за исключением: комплекта сцепления, 2-х массового маховика.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25.5 В течение гарантийного срока, составляющего 60 дней после даты заключения договора купли-продажи, Заказчик имеет право на гарантийный ремонт автомобиля. Гарантийный ремонт проводится в течение 30 рабочих дней со дня подачи Заказчиком письменного заявления на гарантийный ремонт и предоставления автомобиля на ремонт. Все работы по устранению неисправностей проводятся только по согласованию с Исполнителем. Доставка автомобиля в сервис-центр осуществляется Заказчиком за собственный счет.</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25.6 Стоимость гарантийного ремонта транспортного средства не может превышать 10% от стоимости самого автомобиля, указанной в договоре купли-продажи данного транспортного средства, заключенного между продавцом и Заказчиком.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 Условия отказа в гарантийных обязательствах: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 В случае механических повреждений автомобиля Заказчиком, нарушения условий эксплуатации автомобиля, применения необоснованных комплектующих, нарушения технического состояния механизмов по причине некомпетентного ремонта, несвоевременного выполнения рекомендаций по техническому обслуживанию, указанных в Отчете или «Диагностическом листе».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26.2. В случае обстоятельств непреодолимой силы Исполнитель также снимает с себя «Гарантийные обязательства».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26.3. Гарантия не распространяется на электронные компоненты автомобиля, датчики, исполнительные механизмы, лампы, электронные блоки управления и лакокрасочное покрытие.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26.4. Гарантия не распространяется на неисправности, возникшие вследствие несвоевременного устранения обнаруженных дефектов автомобиля, указанных в «Диагностическом листе», Отчете.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26.5. Гарантия не распространяется в случае нарушения правил эксплуатации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26.6. Гарантия не распространяется следующие агрегаты автомобилей:</w:t>
      </w:r>
    </w:p>
    <w:tbl>
      <w:tblPr>
        <w:tblW w:w="9638" w:type="dxa"/>
        <w:jc w:val="start"/>
        <w:tblInd w:w="0" w:type="dxa"/>
        <w:tblLayout w:type="fixed"/>
        <w:tblCellMar>
          <w:top w:w="225" w:type="dxa"/>
          <w:start w:w="300" w:type="dxa"/>
          <w:bottom w:w="225" w:type="dxa"/>
          <w:end w:w="300" w:type="dxa"/>
        </w:tblCellMar>
      </w:tblPr>
      <w:tblGrid>
        <w:gridCol w:w="2183"/>
        <w:gridCol w:w="1454"/>
        <w:gridCol w:w="6001"/>
      </w:tblGrid>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АКПП</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Chevrolet</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Cruze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Aveo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Orlando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Captiva</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Antara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Astra J</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Astra H</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SsangYong</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Kyron</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Actyon</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АвтоВАЗ</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AMT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GM (Chevrolet, 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6T30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GM (Chevrolet, Opel) Aveo, Cobalt, Cruze, Corsa Е,</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6T40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Renault</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DP0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DP2</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PSA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AL4</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Nissan</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JF011E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Раздаточная коробка и ПП</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Kia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Sportage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Sorento</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Hyundai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ix35</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ix55</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Santa Fe</w:t>
            </w:r>
          </w:p>
        </w:tc>
      </w:tr>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Двигатель</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Kia/Hyundai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G4KC</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с 2004 по 2010 год Sonata, Magentis, Carens</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с 2008 по 2019 годы Sonata, Sorento и Santa Fe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G4KG</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с 2007 года Starex</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G4KJ</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и 2,4 GDI с 2009 года Optima, Sonata, Santa Fe, Sorento и Sportage.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G4KD</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2008 по 2014 год</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2005 по 2013 Sonata, Magentis, Carens</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G4NA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2010 Elantra, Optima, Sonata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L4KA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газ с 2007 по 2009 год Sonata</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VAG</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CZDA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TSI (150 лс)c 2014 года Golf, Passat, Tiguan, Caddy, Touran</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CZCA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TSI (125 лс) с 2013 года Golf, Passat, Tiguan, Caddy, Touran, Polo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CXSB</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(125 лс) AUDI А3 2013-2016.</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A14NET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турбо (138-150 лс) с 2011 по 2016. Весь модельный ряд.</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A14NEL</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турбо (120 лс) Astra, Corsa, Meriva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A16LET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(180 лс) Astra и Insignia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A16LEL</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(150 лс)</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Toyota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2GR-FE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2GR-FSE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3,5 V6 c 2004 по 2020 Crown, Mark X, Lexus IS и GS с D-4S</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Porsche</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MCT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Macan</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Land Rover, Jaguar, PSA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306DT(LR)</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ЛР 3.0 disel (Jaguar AJV6D, PSA 3.0 Hdi)</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AJ200P/PT204</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ЛР/Jaguar 2.0 турбо бензин (Jaguar XE, XF, F-Pace, E-Pace; LR Discovery, Evoque, Velar)</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Chrysler, Jeep</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EXF</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3.0 CRD (240 лс) с 2010 года, Chrysler 300C, Grand Cherokee WK2</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Nissan/Infiniti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VQ56DE\VD</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5.6 QX, M, Pathfinder, Patrol</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Ford</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M8MA, M9MA,</w:t>
            </w:r>
          </w:p>
          <w:p>
            <w:pPr>
              <w:pStyle w:val="TableContents"/>
              <w:bidi w:val="0"/>
              <w:spacing w:lineRule="atLeast" w:line="360" w:before="300" w:after="300"/>
              <w:ind w:hanging="0" w:start="0" w:end="0"/>
              <w:jc w:val="start"/>
              <w:rPr>
                <w:sz w:val="20"/>
                <w:szCs w:val="20"/>
              </w:rPr>
            </w:pPr>
            <w:r>
              <w:rPr>
                <w:b w:val="false"/>
                <w:sz w:val="24"/>
              </w:rPr>
              <w:t>M9DA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1.5 турбо (150л.с.) Ford Focus III, Ford C-max, Ford Kuga II, Ford EcoSport</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JQDA,</w:t>
            </w:r>
          </w:p>
          <w:p>
            <w:pPr>
              <w:pStyle w:val="TableContents"/>
              <w:bidi w:val="0"/>
              <w:spacing w:lineRule="atLeast" w:line="360" w:before="300" w:after="300"/>
              <w:ind w:hanging="0" w:start="0" w:end="0"/>
              <w:jc w:val="start"/>
              <w:rPr>
                <w:b w:val="false"/>
                <w:sz w:val="24"/>
              </w:rPr>
            </w:pPr>
            <w:r>
              <w:rPr>
                <w:b w:val="false"/>
                <w:sz w:val="24"/>
              </w:rPr>
              <w:t>JQMA,</w:t>
            </w:r>
          </w:p>
          <w:p>
            <w:pPr>
              <w:pStyle w:val="TableContents"/>
              <w:bidi w:val="0"/>
              <w:spacing w:lineRule="atLeast" w:line="360" w:before="300" w:after="300"/>
              <w:ind w:hanging="0" w:start="0" w:end="0"/>
              <w:jc w:val="start"/>
              <w:rPr>
                <w:b w:val="false"/>
                <w:sz w:val="24"/>
              </w:rPr>
            </w:pPr>
            <w:r>
              <w:rPr>
                <w:b w:val="false"/>
                <w:sz w:val="24"/>
              </w:rPr>
              <w:t>JTBA,</w:t>
            </w:r>
          </w:p>
          <w:p>
            <w:pPr>
              <w:pStyle w:val="TableContents"/>
              <w:bidi w:val="0"/>
              <w:spacing w:lineRule="atLeast" w:line="360" w:before="300" w:after="300"/>
              <w:ind w:hanging="0" w:start="0" w:end="0"/>
              <w:jc w:val="start"/>
              <w:rPr>
                <w:sz w:val="20"/>
                <w:szCs w:val="20"/>
              </w:rPr>
            </w:pPr>
            <w:r>
              <w:rPr>
                <w:b w:val="false"/>
                <w:sz w:val="24"/>
              </w:rPr>
              <w:t>JTMA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(150л.с.) Ford Focus III, Ford Kuga II, Ford EcoSport, Ford Mondeo V</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TPBA,</w:t>
            </w:r>
          </w:p>
          <w:p>
            <w:pPr>
              <w:pStyle w:val="TableContents"/>
              <w:bidi w:val="0"/>
              <w:spacing w:lineRule="atLeast" w:line="360" w:before="300" w:after="300"/>
              <w:ind w:hanging="0" w:start="0" w:end="0"/>
              <w:jc w:val="start"/>
              <w:rPr>
                <w:b w:val="false"/>
                <w:sz w:val="24"/>
              </w:rPr>
            </w:pPr>
            <w:r>
              <w:rPr>
                <w:b w:val="false"/>
                <w:sz w:val="24"/>
              </w:rPr>
              <w:t>TNBB,</w:t>
            </w:r>
          </w:p>
          <w:p>
            <w:pPr>
              <w:pStyle w:val="TableContents"/>
              <w:bidi w:val="0"/>
              <w:spacing w:lineRule="atLeast" w:line="360" w:before="300" w:after="300"/>
              <w:ind w:hanging="0" w:start="0" w:end="0"/>
              <w:jc w:val="start"/>
              <w:rPr>
                <w:b w:val="false"/>
                <w:sz w:val="24"/>
              </w:rPr>
            </w:pPr>
            <w:r>
              <w:rPr>
                <w:b w:val="false"/>
                <w:sz w:val="24"/>
              </w:rPr>
              <w:t>R9DA,</w:t>
            </w:r>
          </w:p>
          <w:p>
            <w:pPr>
              <w:pStyle w:val="TableContents"/>
              <w:bidi w:val="0"/>
              <w:spacing w:lineRule="atLeast" w:line="360" w:before="300" w:after="300"/>
              <w:ind w:hanging="0" w:start="0" w:end="0"/>
              <w:jc w:val="start"/>
              <w:rPr>
                <w:sz w:val="20"/>
                <w:szCs w:val="20"/>
              </w:rPr>
            </w:pPr>
            <w:r>
              <w:rPr>
                <w:b w:val="false"/>
                <w:sz w:val="24"/>
              </w:rPr>
              <w:t>TPWA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турбо (240л.с.) Ford Mondeo IV/V, Ford S-Max</w:t>
            </w:r>
          </w:p>
        </w:tc>
      </w:tr>
    </w:tbl>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26.7. Гарантия не распространяется на автомобили производства КНР.</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26.8. Гарантия не распространяется на КПП типа вариатор.</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26.9. Гарантия не распространяется на КПП типа робот (если иное не указано отдельно в данных Правилах).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26.10. Гарантия не распространяется на автомобили, возраст которых превышает 10 (Десять) лет на момент заключения договора купли-продажи Заказчиком. Дата изготовления автомобиля указывается в паспорте транспортного средства и является отправной точкой отсчета.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26.11. Гарантия не распространяется на автомобили с пробегом более 200 тысяч километров.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26.12. Гарантия не распространяется на неисправности, найденные при проверке автомобиля и указанные в «Диагностическом Листе», Отчете.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26.13. Гарантия не распространяется на узлы и детали, считающиеся расходными (то есть имеющие регламентированную производителем периодичность замены).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26.14. Гарантия не распространяется на каучуковые и резиновые части автомобиля, которые подвержены быстрому износу (прокладки двигателя, изолирующие материалы, маслосъёмные колпачки, сальники КПП и ДВС, прокладки дверей и т.п.).</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26.15. Гарантия не распространяется на части тормозной системы, которые подвержены быстрому износу во время эксплуатации транспортного средства (колодки и тормозные диски).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26.16. Гарантия не распространяется на расходные элементы ходовой части.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26.17. Гарантия не распространяется на насос охлаждающей жидкости, термостат системы охлаждения, элементы системы ЕГР, сажевого фильтра, каталитического нейтрализатора, систему впрыска мочевины (AdBlue)</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27. Гарантийный ремонт осуществляется исключительно по инициативе Исполнителя и не имеет отношения к гарантии, предоставляемой заводом изготовителем, представительством марки или официальным дилером.</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Heading3"/>
        <w:widowControl/>
        <w:bidi w:val="0"/>
        <w:spacing w:lineRule="atLeast" w:line="420" w:before="150" w:after="150"/>
        <w:ind w:hanging="0" w:start="0" w:end="0"/>
        <w:jc w:val="start"/>
        <w:rPr>
          <w:rFonts w:ascii="Roboto;arial;sans-serif" w:hAnsi="Roboto;arial;sans-serif"/>
          <w:b/>
          <w:i w:val="false"/>
          <w:caps w:val="false"/>
          <w:smallCaps w:val="false"/>
          <w:color w:val="242424"/>
          <w:spacing w:val="0"/>
          <w:sz w:val="36"/>
        </w:rPr>
      </w:pPr>
      <w:r>
        <w:rPr>
          <w:rFonts w:ascii="Roboto;arial;sans-serif" w:hAnsi="Roboto;arial;sans-serif"/>
          <w:b/>
          <w:i w:val="false"/>
          <w:caps w:val="false"/>
          <w:smallCaps w:val="false"/>
          <w:color w:val="242424"/>
          <w:spacing w:val="0"/>
          <w:sz w:val="36"/>
        </w:rPr>
        <w:t>Выездная диагностика автомобиля</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 Заказчик поручает Исполнителю, а Исполнитель обязуется оказать услуги по разовой выездной технической диагностике автомобиля согласно характеристикам транспортного средства, времени и месту, представленным в Приложении № 1 (далее по тексту — «Характеристики Автомобиля»). Заказчик обязуется выплатить Исполнителю предусмотренное вознаграждение в соответствии с условиями настоящего Договора.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 Исполнитель в рамках Соглашения совершает следующие действия в рамках выездной диагностики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 Осуществляет осмотр автомобиля, указанного Заказчиком, при этом время и место осмотра Исполнитель может согласовать непосредственно с продавцом конкретного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2.2. Производит визуальный осмотр кузова на наличие дефектов, осматривает его силовые элементы, производит проверку на предмет перекрашивания деталей кузова, нанесения ремонтных составов, а также снятия или замены отдельных элементов.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2.3. Производит локально-визуальную диагностику двигателя, проверяет состояние и уровни технических жидкостей, состояние приводных ремней, работу двигателя на различных оборотах, проверяет дымность выхлопа.*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 Проверяет трансмиссию, ходовую часть, тормоза, рулевое управление, оценивает состояние резины и дисков, а также на месте проверяет то, что возможно проверить без подъёмника и специального диагностического оборудования.*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 Проводит проверку соответствия показания одометра (подключение специального диагностического оборудования, визуально проверяет соответствие состояния рулевого колеса, сидений/обивки сидений, педалей, кнопок приборной панели и ручки переключения передач) заявленным показаниям одометра.*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 Проверяет наличие и работоспособность опций, электрооборудования и внешних световых приборов, оценивает состояние салона.*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 xml:space="preserve">2.7. Предоставляет подробный отчет по итогам осмотра конкретного автомобиля в «личном кабинете», размещенном по адресу </w:t>
      </w:r>
      <w:r>
        <w:rPr>
          <w:rFonts w:ascii="Roboto;arial;sans-serif" w:hAnsi="Roboto;arial;sans-serif"/>
          <w:b w:val="false"/>
          <w:i w:val="false"/>
          <w:caps w:val="false"/>
          <w:smallCaps w:val="false"/>
          <w:sz w:val="24"/>
        </w:rPr>
        <w:t>virgin-auto.ru/lk</w:t>
      </w:r>
      <w:r>
        <w:rPr>
          <w:rFonts w:ascii="Roboto;arial;sans-serif" w:hAnsi="Roboto;arial;sans-serif"/>
          <w:b w:val="false"/>
          <w:i w:val="false"/>
          <w:caps w:val="false"/>
          <w:smallCaps w:val="false"/>
          <w:sz w:val="24"/>
        </w:rPr>
        <w:t>, который включает в себя фотографии с места осмотра, внешний вид автомобиля, салона, дефектов (при их наличии).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2.8. Проверяет наличие в базе ГИБДД информации о розыске и запретах на регистрационные действия в отношении автомобиля. Данная информация актуальна лишь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2.9. Проверяет наличие/отсутствие записи о залоге в отношении ТС на сайте </w:t>
      </w:r>
      <w:hyperlink r:id="rId3">
        <w:r>
          <w:rPr>
            <w:rStyle w:val="Hyperlink"/>
            <w:rFonts w:ascii="Roboto;arial;sans-serif" w:hAnsi="Roboto;arial;sans-serif"/>
            <w:b w:val="false"/>
            <w:i w:val="false"/>
            <w:caps w:val="false"/>
            <w:smallCaps w:val="false"/>
            <w:sz w:val="24"/>
            <w:u w:val="single"/>
            <w:shd w:fill="auto" w:val="clear"/>
          </w:rPr>
          <w:t>https://www.reestrzalogov.ru</w:t>
        </w:r>
      </w:hyperlink>
      <w:r>
        <w:rPr>
          <w:rFonts w:ascii="Roboto;arial;sans-serif" w:hAnsi="Roboto;arial;sans-serif"/>
          <w:b w:val="false"/>
          <w:i w:val="false"/>
          <w:caps w:val="false"/>
          <w:smallCaps w:val="false"/>
          <w:sz w:val="24"/>
        </w:rPr>
        <w:t>. По причине возможного наличия технических сбоев на сайте и ПО Исполнитель рекомендует обратиться за выдачей справки об отсутствии записи о залоге на ТС к любому действующему нотариусу независимо от территориальной принадлежности. Стоимость услуг нотариуса оплачиваются Заказчиком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2.10. Проверяет наличие/отсутствие исполнительного производства в отношении собственника автомобиля. Исполнитель доводит до сведения Заказчика, что данная информация актуальна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2.11. Проверяет содержание правоустанавливающих документов в отношении автомобиля. Проверка проводится по данным открытых источников и не может иметь юридической силы независимой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 Заказчик понимает и полностью принимает то обстоятельство, что понятие «Отчет» может трактоваться исключительно как систематизированные сведения, содержащие результат диагностики автомобиля. Заказчик также понимает и полностью принимает то обстоятельство, что понятие «диагностика» в отношении автомобиля означает мероприятия, проводимые Исполнителем с применением специальных средств, навыков и программного обеспечения для дальнейшего формирования Отчета. Результаты диагностики содержатся в Отчете, который носит исключительно ознакомительный характер, указанные сведения могут нести лишь субъективное мнение Исполнителя, в том числе рекомендательного характера.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 не вправе требовать от Исполнителя удаления какой-либо информации, содержащейся в личном кабинете (в том числе, но не ограничиваясь, не вправе требовать удаления Отчета в отношении ТС, фотографий, видеозаписей в отношении ТС, как в случае приобретения так и в случае отказа от приобретения данного ТС) на сайте, равно как и не вправе запрещать Исполнителю использование такой информации, в том числе после окончания оказания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3.1. В случае, когда Исполнитель или его полномочный представитель сопровождал</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Заказчика лично и давал устные пояснения при оказании услуги, то по итогам проведенной диагностики в личном кабинете публикуется Отчет, а также выдается диагностический лист, после окончания оказания услуги Заказчик подписывает акт об оказанных услугах.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 Исполнитель проводит углубленную диагностику автомобиля в автосервисе, в том числе на подъемнике, но исключительно с согласия владельца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Под углубленной диагностикой подразумевается только замер компрессии и эндоскопия.**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Оплата услуг подъемника производится за счет Исполнителя. Заказчик предупрежден, что стоимость услуги подъемника не может превышать 2 000 (Две тысячи) рублей 00 копеек.</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 Исполнитель не несет ответственности вследствие выявления в последующем неисправностей, которые не могли быть диагностированы без применения специальных средств (скрытые повреждения, без подъемника, без демонтажа составных частей кузова автомобиля), а также вследствие выявления следов изменения номерных узлов и агрегатов без применения специальных криминалистических средств выявления таких фактов (без специальной криминалистической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6. При оказании Услуги Исполнитель руководствуется действующим законодательством, Исполнитель НЕ руководствуется следующими актами:</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Федеральный закон «О государственной судебно-экспертной деятельности в Российской Федерации» от 31.05.2001 N 73-Ф;</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Положение ЦБ РФ № 433-П «О правилах проведения независимой технической экспертизы транспортного средства» от 19 сентября 2014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Приказ Минтранса РФ, Минюста РФ, МВД РФ и Министерства здравоохранения социального развития РФ от 17 октября 2006 г. № 124/315/817/714 «Об утверждении Условий и порядка профессиональной аттестации экспертов-техников, осуществляющих независимую техническую экспертизу транспортных средств, в том числе требований к «экспертам-техникам», зарегистрировано в Минюсте РФ 17 ноября 2006 г. регистрационный N 8499;</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«Методические рекомендации по проведению судебных автотехнических экспертиз и исследований колёсных транспортных средств в целях определения размера ущерба, стоимости восстановительного ремонта», ФБУ РФЦСЭ при Министерстве Юстиции РФ Москва, 2018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ГОСТ Р 51709-2001 «Автотранспортные средства. Требования безопасности к техническому состоянию и методы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 При невозможности проведения диагностики автомобиля по обстоятельствам, не зависящим от Исполнителя (при условии, что Исполнитель не прибыл на место осмотра), то сумма вознаграждения подлежит возврату Заказчику с удержанием 3 (Трех)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8. В случае отказа Заказчика от услуг Исполнителя сумма вознаграждения подлежит возврату Заказчику с удержанием 3 (Трех)%.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 Стороны согласовали, что если Исполнитель прибыл на место осмотра, но при этом по независящим от Исполнителя обстоятельствам осмотр автомобиля не состоялся, то стоимость расходов Исполнителя составляет 50 (Пятьдесят) % от стоимости базового тарифа и 100 (Сто) % от стоимости дополнительной услуги «Удаленность».</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9.1. При наступлении событий, указанных в п. 9 настоящих правил Исполнитель удерживает денежные средства </w:t>
      </w:r>
      <w:bookmarkStart w:id="0" w:name="_Hlk153801076"/>
      <w:bookmarkEnd w:id="0"/>
      <w:r>
        <w:rPr>
          <w:rFonts w:ascii="Roboto;arial;sans-serif" w:hAnsi="Roboto;arial;sans-serif"/>
          <w:b w:val="false"/>
          <w:i w:val="false"/>
          <w:caps w:val="false"/>
          <w:smallCaps w:val="false"/>
          <w:sz w:val="24"/>
          <w:u w:val="single"/>
          <w:shd w:fill="auto" w:val="clear"/>
        </w:rPr>
        <w:t>в размере 50 (Пятьдесят) % от стоимости базового тарифа и 100 (Сто) % от стоимости дополнительной услуги «Удаленность»</w:t>
      </w:r>
      <w:r>
        <w:rPr>
          <w:rFonts w:ascii="Roboto;arial;sans-serif" w:hAnsi="Roboto;arial;sans-serif"/>
          <w:b w:val="false"/>
          <w:i w:val="false"/>
          <w:caps w:val="false"/>
          <w:smallCaps w:val="false"/>
          <w:sz w:val="24"/>
        </w:rPr>
        <w:t>.</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9.2. При наступлении событий, указанных в п. 9 настоящих правил Исполнитель возвращает Заказчику денежные средства в размере 50 (Пятьдесят) % от стоимости базового тарифа и 100 (Сто) % от стоимости дополнительных услуг, кроме дополнительной услуги «Удаленность». Денежные средства возвращаются на тот счет, с которого была произведена оплата.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 Исполнитель приступает к оказанию услуги по диагностике автомобиля с момента получения от Заказчика денежных средств в размере 100 (Сто) % и оканчивает оказание услуги в момент размещения Отчета в личном кабинете Заказчика на интернет-сайте Исполнителя, либо в момент подписания акта об оказанных услугах. При этом Услуги считаются оказанными Исполнителем независимо от того, содержит ли отчет в личном кабинете Заказчика информацию о том, рекомендовано ТС или не рекомендовано.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11. За несвоевременную оплату денежных средств согласно условиям Соглашения Заказчик выплачивает Исполнителю неустойку в размере 5 (Пять) % от недоплаченной суммы за каждый день просрочки.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Соглашение может быть расторгнуто в одностороннем порядке по инициативе Исполнителя с обязательным предварительным направлением в адрес Заказчика (в Личный кабинет или на электронную почту) соответствующего Соглашения за 24 (двадцать четыре) часа до расторжения. Сумма вознаграждения подлежит возврату Заказчику с удержанием 3 (Трех)%.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Передача и приемка результата Работы осуществляется в соответствии с условиями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13.1. Обязательства стороны по настоящему Соглашения считаются выполненными в полном объеме с момента наступления одного из событий, смотря на то, что наступит ранее: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13.2. Принятие Заказчиком выполненных работ путем самостоятельного нажатия на кнопку «Подтверждение выполнения» в личном кабинете;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13.3. Спустя 3 (Три) календарных дня после появления в личном кабинете Заказчика Отчета или Отчетов об осмотрах или кнопки «Подтверждение выполнения» статуса даже при условии, что Заказчик на кнопку не нажал самостоятельно.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13.4. При наличии замечаний к выполненным работам Заказчик обязан направить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13.5. Услуги считаются оказанными Исполнителем качественно и в сроки даже если Заказчик не нажал на кнопку «Подтверждение выполнения» в личном кабинете, а также не направил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13.6. Нарушение срока передачи Работы/услуги Исполнителем может быть основанием для отказа Заказчика принять результат Работы Исполнителя и обращения Заказчика к Администрации сайта.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13.7. Если Заказчиком является юридическое лицо или индивидуальный предприниматель, то Акт об оказанных услугах Исполнитель направляет (при технической возможности на стороне Заказчика) по каналам связи с помощью электронного документооборота (ЭДО), Заказчик в течение 3 (Трех) рабочих дней подписывает Акт или направляет Исполнителю мотивированный отказ от его подписания, по истечению указанного времени, если Заказчик не подписывает Акт и не направляет мотивированный отказ от его подписания, Акт считается подписанным, а услуги оказанными качественно и в сроки.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Если на стороне Заказчика отсутствует техническая возможность подписать Акт по каналам ЭДО, то Исполнитель размещает Акт в личном кабинете Заказчика, последний знакомится с ним, распечатывает Акт в 2 (Двух) экземплярах, подписывает его уполномоченным лицом, ставит печать (при наличии) и отправляет почтой России/службой доставки/транспортной компанией/курьерской службой в адрес Исполнителя. В подтверждение отправки подписанных Актов Заказчик направляет Исполнителю квитанцию об отправке или иной документ, свидетельствующий о том, что Заказчик подписал и направил в адрес Исполнителя Акты.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В случае, если по прошествии 3 (Трех) рабочих дней с момента размещения в личном кабинете Акта, Заказчик не направит Исполнителю документ об отправке подписанного Акта и не направит мотивированный отказ от его подписания, то Исполнитель имеет право составить односторонний Акт об оказанных услугах, при этом услуги будут считаться оказанными качественно и в сроки и принятыми Заказчиком без нареканий.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 Гарантийные обязательства действуют на следующих условиях*: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14.1 Гарантия предоставляется с согласия Исполнителя после подтверждения Заказчиком выполнения услуги выездная диагностика по тарифу «Комплекс + гарантия».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14.2 Заказчик согласен, что случае отказа Исполнителя взять на себя гарантийные обязательства, Заказчику полностью возмещается стоимость гарантии и Исполнителем удерживается сумма в размере выполненной выездной диагностики.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14.3 Предоставляемая гарантия распространяется на основные силовые агрегаты автомобиля: двигатель внутреннего сгорания, коробку переключения передач, редуктор главной передачи и раздаточную коробку (исключения из гарантийных обязательств указаны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14.4 Гарантия распространяется только на механические узлы и детали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14.5 На роботизированные преселективные КПП DSG DQ200, DQ250, DQ500, DQ381, DL382 предоставляется гарантия за исключением: комплекта сцепления, 2-х массового маховика.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15. В течение гарантийного срока, составляющего 30 дней после даты подтверждения выполнения разовой выездной технической диагностики автомобиля, Заказчик имеет право на гарантийный ремонт автомобиля. Гарантийный ремонт проводится в течение 30 рабочих дней со дня подачи Заказчиком письменного заявления на гарантийный ремонт и предоставления автомобиля на ремонт. Все работы по устранению неисправностей проводятся только по согласованию с Исполнителем. Доставка автомобиля в сервис-центр осуществляется Заказчиком за собственный счет.</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16. Стоимость гарантийного ремонта транспортного средства не может превышать 10% от стоимости самого автомобиля, указанной в договоре купли-продажи данного транспортного средства, заключенного между продавцом и Заказчиком.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 Условия отказа в гарантийных обязательствах: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 В случае механических повреждений автомобиля Заказчиком, нарушения условий эксплуатации автомобиля, применения необоснованных комплектующих, нарушения технического состояния механизмов по причине некомпетентного ремонта, несвоевременного выполнения рекомендаций по техническому обслуживанию, указанных в Отчете или «Диагностическом листе».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17.2. В случае обстоятельств непреодолимой силы Исполнитель также снимает с себя «Гарантийные обязательства».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17.3. Гарантия не распространяется на электронные компоненты автомобиля, датчики, исполнительные механизмы, лампы, электронные блоки управления и лакокрасочное покрытие.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17.4. Гарантия не распространяется на неисправности, возникшие вследствие несвоевременного устранения обнаруженных дефектов автомобиля, указанных в «Диагностическом листе», Отчете.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17.5. Гарантия не распространяется в случае нарушения правил эксплуатации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17.6. Гарантия не распространяется следующие агрегаты автомобилей:</w:t>
      </w:r>
    </w:p>
    <w:tbl>
      <w:tblPr>
        <w:tblW w:w="9638" w:type="dxa"/>
        <w:jc w:val="start"/>
        <w:tblInd w:w="0" w:type="dxa"/>
        <w:tblLayout w:type="fixed"/>
        <w:tblCellMar>
          <w:top w:w="225" w:type="dxa"/>
          <w:start w:w="300" w:type="dxa"/>
          <w:bottom w:w="225" w:type="dxa"/>
          <w:end w:w="300" w:type="dxa"/>
        </w:tblCellMar>
      </w:tblPr>
      <w:tblGrid>
        <w:gridCol w:w="2183"/>
        <w:gridCol w:w="1454"/>
        <w:gridCol w:w="6001"/>
      </w:tblGrid>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АКПП</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Chevrolet</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Cruze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Aveo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Orlando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Captiva</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Antara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Astra J</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Astra H</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SsangYong</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Kyron</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Actyon</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АвтоВАЗ</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AMT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GM (Chevrolet, 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6T30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GM (Chevrolet, Opel) Aveo, Cobalt, Cruze, Corsa Е,</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6T40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Renault</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DP0</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DP2</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PSA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AL4</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Nissan</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JF011E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Раздаточная коробка и ПП</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Kia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Sportage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Sorento</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Hyundai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ix35</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ix55</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Santa Fe</w:t>
            </w:r>
          </w:p>
        </w:tc>
      </w:tr>
      <w:tr>
        <w:trPr/>
        <w:tc>
          <w:tcPr>
            <w:tcW w:w="9638" w:type="dxa"/>
            <w:gridSpan w:val="3"/>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rStyle w:val="Strong"/>
                <w:b/>
                <w:sz w:val="24"/>
              </w:rPr>
              <w:t>Двигатель</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Kia/Hyundai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G4KC</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с 2004 по 2010 год Sonata, Magentis, Carens</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с 2008 по 2019 годы Sonata, Sorento и Santa Fe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G4KG</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с 2007 года Starex</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G4KJ</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2,4 и 2,4 GDI с 2009 года Optima, Sonata, Santa Fe, Sorento и Sportage.</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G4KD</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2008 по 2014 год</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G4KA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2005 по 2013 Sonata, Magentis, Carens</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G4NA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с 2010 Elantra, Optima, Sonata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L4KA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газ с 2007 по 2009 год Sonata</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VAG</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CZDA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TSI (150 лс)c 2014 года Golf, Passat, Tiguan, Caddy, Touran</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CZCA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TSI (125 лс) с 2013 года Golf, Passat, Tiguan, Caddy, Touran, Polo</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CXSB</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(125 лс) AUDI А3 2013-2016.</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Opel</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A14NET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турбо (138-150 лс) с 2011 по 2016. Весь модельный ряд.</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A14NEL</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1,4 турбо (120 лс) Astra, Corsa, Meriva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A16LET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(180 лс) Astra и Insignia</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A16LEL</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(150 лс)</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Toyota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2GR-FE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ind w:hanging="0" w:start="0" w:end="0"/>
              <w:jc w:val="start"/>
              <w:rPr>
                <w:sz w:val="4"/>
                <w:szCs w:val="4"/>
              </w:rPr>
            </w:pPr>
            <w:r>
              <w:rPr>
                <w:sz w:val="4"/>
                <w:szCs w:val="4"/>
              </w:rPr>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2GR-FSE</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3,5 V6 c 2004 по 2020 Crown, Mark X, Lexus IS и GS с D-4S</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Porsche</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MCT</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Macan</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Land Rover, Jaguar, PSA</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306DT(LR)</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ЛР 3.0 disel (Jaguar AJV6D, PSA 3.0 Hdi)</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AJ200P/PT204</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ЛР/Jaguar 2.0 турбо бензин (Jaguar XE, XF, F-Pace, E-Pace; LR Discovery, Evoque, Velar)</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Chrysler, Jeep</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EXF</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3.0 CRD (240 лс) с 2010 года, Chrysler 300C, Grand Cherokee WK2</w:t>
            </w:r>
          </w:p>
        </w:tc>
      </w:tr>
      <w:tr>
        <w:trPr/>
        <w:tc>
          <w:tcPr>
            <w:tcW w:w="2183"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Nissan/Infiniti</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VQ56DE\VD</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5.6 QX, M, Pathfinder, Patrol</w:t>
            </w:r>
          </w:p>
        </w:tc>
      </w:tr>
      <w:tr>
        <w:trPr/>
        <w:tc>
          <w:tcPr>
            <w:tcW w:w="2183" w:type="dxa"/>
            <w:vMerge w:val="restart"/>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Ford</w:t>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M8MA, M9MA,</w:t>
            </w:r>
          </w:p>
          <w:p>
            <w:pPr>
              <w:pStyle w:val="TableContents"/>
              <w:bidi w:val="0"/>
              <w:spacing w:lineRule="atLeast" w:line="360" w:before="300" w:after="300"/>
              <w:ind w:hanging="0" w:start="0" w:end="0"/>
              <w:jc w:val="start"/>
              <w:rPr>
                <w:sz w:val="20"/>
                <w:szCs w:val="20"/>
              </w:rPr>
            </w:pPr>
            <w:r>
              <w:rPr>
                <w:b w:val="false"/>
                <w:sz w:val="24"/>
              </w:rPr>
              <w:t>M9DA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1.5 турбо (150л.с.) Ford Focus III, Ford C-max, Ford Kuga II, Ford EcoSport</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JQDA,</w:t>
            </w:r>
          </w:p>
          <w:p>
            <w:pPr>
              <w:pStyle w:val="TableContents"/>
              <w:bidi w:val="0"/>
              <w:spacing w:lineRule="atLeast" w:line="360" w:before="300" w:after="300"/>
              <w:ind w:hanging="0" w:start="0" w:end="0"/>
              <w:jc w:val="start"/>
              <w:rPr>
                <w:b w:val="false"/>
                <w:sz w:val="24"/>
              </w:rPr>
            </w:pPr>
            <w:r>
              <w:rPr>
                <w:b w:val="false"/>
                <w:sz w:val="24"/>
              </w:rPr>
              <w:t>JQMA,</w:t>
            </w:r>
          </w:p>
          <w:p>
            <w:pPr>
              <w:pStyle w:val="TableContents"/>
              <w:bidi w:val="0"/>
              <w:spacing w:lineRule="atLeast" w:line="360" w:before="300" w:after="300"/>
              <w:ind w:hanging="0" w:start="0" w:end="0"/>
              <w:jc w:val="start"/>
              <w:rPr>
                <w:b w:val="false"/>
                <w:sz w:val="24"/>
              </w:rPr>
            </w:pPr>
            <w:r>
              <w:rPr>
                <w:b w:val="false"/>
                <w:sz w:val="24"/>
              </w:rPr>
              <w:t>JTBA,</w:t>
            </w:r>
          </w:p>
          <w:p>
            <w:pPr>
              <w:pStyle w:val="TableContents"/>
              <w:bidi w:val="0"/>
              <w:spacing w:lineRule="atLeast" w:line="360" w:before="300" w:after="300"/>
              <w:ind w:hanging="0" w:start="0" w:end="0"/>
              <w:jc w:val="start"/>
              <w:rPr>
                <w:sz w:val="20"/>
                <w:szCs w:val="20"/>
              </w:rPr>
            </w:pPr>
            <w:r>
              <w:rPr>
                <w:b w:val="false"/>
                <w:sz w:val="24"/>
              </w:rPr>
              <w:t>JTMA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1.6 турбо (150л.с.) Ford Focus III, Ford Kuga II, Ford EcoSport, Ford Mondeo V</w:t>
            </w:r>
          </w:p>
        </w:tc>
      </w:tr>
      <w:tr>
        <w:trPr/>
        <w:tc>
          <w:tcPr>
            <w:tcW w:w="2183" w:type="dxa"/>
            <w:vMerge w:val="continue"/>
            <w:tcBorders>
              <w:top w:val="single" w:sz="2" w:space="0" w:color="A9A9A9"/>
              <w:start w:val="single" w:sz="2" w:space="0" w:color="A9A9A9"/>
              <w:bottom w:val="single" w:sz="2" w:space="0" w:color="A9A9A9"/>
              <w:end w:val="single" w:sz="2" w:space="0" w:color="A9A9A9"/>
            </w:tcBorders>
            <w:vAlign w:val="center"/>
          </w:tcPr>
          <w:p>
            <w:pPr>
              <w:pStyle w:val="TableContents"/>
              <w:bidi w:val="0"/>
              <w:jc w:val="start"/>
              <w:rPr>
                <w:sz w:val="4"/>
                <w:szCs w:val="4"/>
              </w:rPr>
            </w:pPr>
            <w:r>
              <w:rPr>
                <w:sz w:val="4"/>
                <w:szCs w:val="4"/>
              </w:rPr>
            </w:r>
          </w:p>
        </w:tc>
        <w:tc>
          <w:tcPr>
            <w:tcW w:w="1454"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b w:val="false"/>
                <w:sz w:val="24"/>
              </w:rPr>
            </w:pPr>
            <w:r>
              <w:rPr>
                <w:b w:val="false"/>
                <w:sz w:val="24"/>
              </w:rPr>
              <w:t>TPBA,</w:t>
            </w:r>
          </w:p>
          <w:p>
            <w:pPr>
              <w:pStyle w:val="TableContents"/>
              <w:bidi w:val="0"/>
              <w:spacing w:lineRule="atLeast" w:line="360" w:before="300" w:after="300"/>
              <w:ind w:hanging="0" w:start="0" w:end="0"/>
              <w:jc w:val="start"/>
              <w:rPr>
                <w:b w:val="false"/>
                <w:sz w:val="24"/>
              </w:rPr>
            </w:pPr>
            <w:r>
              <w:rPr>
                <w:b w:val="false"/>
                <w:sz w:val="24"/>
              </w:rPr>
              <w:t>TNBB,</w:t>
            </w:r>
          </w:p>
          <w:p>
            <w:pPr>
              <w:pStyle w:val="TableContents"/>
              <w:bidi w:val="0"/>
              <w:spacing w:lineRule="atLeast" w:line="360" w:before="300" w:after="300"/>
              <w:ind w:hanging="0" w:start="0" w:end="0"/>
              <w:jc w:val="start"/>
              <w:rPr>
                <w:b w:val="false"/>
                <w:sz w:val="24"/>
              </w:rPr>
            </w:pPr>
            <w:r>
              <w:rPr>
                <w:b w:val="false"/>
                <w:sz w:val="24"/>
              </w:rPr>
              <w:t>R9DA,</w:t>
            </w:r>
          </w:p>
          <w:p>
            <w:pPr>
              <w:pStyle w:val="TableContents"/>
              <w:bidi w:val="0"/>
              <w:spacing w:lineRule="atLeast" w:line="360" w:before="300" w:after="300"/>
              <w:ind w:hanging="0" w:start="0" w:end="0"/>
              <w:jc w:val="start"/>
              <w:rPr>
                <w:sz w:val="20"/>
                <w:szCs w:val="20"/>
              </w:rPr>
            </w:pPr>
            <w:r>
              <w:rPr>
                <w:b w:val="false"/>
                <w:sz w:val="24"/>
              </w:rPr>
              <w:t>TPWA</w:t>
            </w:r>
          </w:p>
        </w:tc>
        <w:tc>
          <w:tcPr>
            <w:tcW w:w="6001" w:type="dxa"/>
            <w:tcBorders>
              <w:top w:val="single" w:sz="2" w:space="0" w:color="A9A9A9"/>
              <w:start w:val="single" w:sz="2" w:space="0" w:color="A9A9A9"/>
              <w:bottom w:val="single" w:sz="2" w:space="0" w:color="A9A9A9"/>
              <w:end w:val="single" w:sz="2" w:space="0" w:color="A9A9A9"/>
            </w:tcBorders>
            <w:vAlign w:val="center"/>
          </w:tcPr>
          <w:p>
            <w:pPr>
              <w:pStyle w:val="TableContents"/>
              <w:bidi w:val="0"/>
              <w:spacing w:lineRule="atLeast" w:line="360" w:before="300" w:after="300"/>
              <w:ind w:hanging="0" w:start="0" w:end="0"/>
              <w:jc w:val="start"/>
              <w:rPr>
                <w:sz w:val="20"/>
                <w:szCs w:val="20"/>
              </w:rPr>
            </w:pPr>
            <w:r>
              <w:rPr>
                <w:b w:val="false"/>
                <w:sz w:val="24"/>
              </w:rPr>
              <w:t>2.0 турбо (240л.с.) Ford Mondeo IV/V, Ford S-Max</w:t>
            </w:r>
          </w:p>
        </w:tc>
      </w:tr>
    </w:tbl>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17.7. Гарантия не распространяется на автомобили производства КНР.</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17.8. Гарантия не распространяется на КПП типа вариатор.</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17.9. Гарантия не распространяется на КПП типа робот (если иное не указано отдельно в данных Правилах).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17.10. Гарантия не распространяется на автомобили, возраст которых превышает 10 (Десять) лет на момент заключения договора купли-продажи Заказчиком. Дата изготовления автомобиля указывается в паспорте транспортного средства и является отправной точкой отсчета.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17.11. Гарантия не распространяется на автомобили с пробегом более 200 тысяч километров.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17.12. Гарантия не распространяется на неисправности, найденные при проверке автомобиля и указанные в «Диагностическом Листе», Отчете.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17.13. Гарантия не распространяется на узлы и детали, считающиеся расходными (то есть имеющие регламентированную производителем периодичность замены).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17.14. Гарантия не распространяется на каучуковые и резиновые части автомобиля, которые подвержены быстрому износу (прокладки двигателя, изолирующие материалы, маслосъёмные колпачки, сальники КПП и ДВС, прокладки дверей и т.п.).</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17.15. Гарантия не распространяется на части тормозной системы, которые подвержены быстрому износу во время эксплуатации транспортного средства (колодки и тормозные диски).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17.16. Гарантия не распространяется на расходные элементы ходовой части.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17.17. Гарантия не распространяется на насос охлаждающей жидкости, термостат системы охлаждения, элементы системы ЕГР, сажевого фильтра, каталитического нейтрализатора, систему впрыска мочевины (AdBlue)</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18. Гарантийный ремонт осуществляется исключительно по инициативе Исполнителя и не имеет отношения к гарантии, предоставляемой заводом изготовителем, представительством марки или официальным дилером.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 При выборе соответствующего тарифа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 Оплачивается отдельно, необходимость услуги оговаривается при заключении Соглашения.</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Heading3"/>
        <w:widowControl/>
        <w:bidi w:val="0"/>
        <w:spacing w:lineRule="atLeast" w:line="420" w:before="150" w:after="150"/>
        <w:ind w:hanging="0" w:start="0" w:end="0"/>
        <w:jc w:val="start"/>
        <w:rPr>
          <w:rFonts w:ascii="Roboto;arial;sans-serif" w:hAnsi="Roboto;arial;sans-serif"/>
          <w:b/>
          <w:i w:val="false"/>
          <w:caps w:val="false"/>
          <w:smallCaps w:val="false"/>
          <w:color w:val="242424"/>
          <w:spacing w:val="0"/>
          <w:sz w:val="36"/>
        </w:rPr>
      </w:pPr>
      <w:r>
        <w:rPr>
          <w:rFonts w:ascii="Roboto;arial;sans-serif" w:hAnsi="Roboto;arial;sans-serif"/>
          <w:b/>
          <w:i w:val="false"/>
          <w:caps w:val="false"/>
          <w:smallCaps w:val="false"/>
          <w:color w:val="242424"/>
          <w:spacing w:val="0"/>
          <w:sz w:val="36"/>
        </w:rPr>
        <w:t>Эксперт на день</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 Заказчик поручает Исполнителю, а Исполнитель обязуется оказать услуги по выезду эксперта с целью технической диагностики автомобилей, предложенных Заказчиком. Точное указание конкретных автомобилей (список) и ссылок на объявления о продаже этих автомобилей, время и место осмотра, А ТАКЖЕ КОНКРЕТНЫЕ ХАРАКТЕРИСТИКИ ЖЕЛАЕМОГО АВТОМОБИЛЯ (А ТАКЖЕ АЛЬТЕРНАТИВНОГО) указываются в Приложении № 1. Заказчик обязуется выплатить Исполнителю предусмотренное вознаграждение в соответствии с условиями настоящего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1.1. В течение дня осматривается до 5 (Пяти) автомобилей из источников, предоставленных Заказчиком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Рабочий день исполнителя составляет не более 8 (Восьми) часов в сутки.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Услуга включает составление договора купли-продажи транспортного средства. В случае, если в рамках данной услуги не потребовалось составление договора купли-продажи, то Заказчик не может требовать компенсации.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 Услуга включает 1 (Один) осмотр на подъемнике при необходимости. В случае, если в рамках данной услуги осмотр автомобиля на подъемнике не производился, то Заказчик не может требовать компенсации.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1.5. Если Заказчик не предоставляет ссылки на объявления о продаже автомобилей, то по просьбе Заказчика Исполнитель может самостоятельно получить такую информацию из открытых источников. При этом рабочий день Исполнителя составляет 8 (Восемь) часов в сутки, в стоимость услуги включен 1 (Один) осмотр на подъемнике, количество автомобилей, которые могут быть осмотрены Исполнителем — не более 3 (Трех).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 Исполнитель в рамках Соглашения совершает следующие действия в рамках выездной диагностики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 Осуществляет осмотр автомобилей, указанных Заказчиком, время и место осмотра Исполнитель может согласовать непосредственно с продавцом конкретного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2.2. Производит визуальный осмотр кузова на наличие дефектов, осматривает его силовые элементы, производит проверку на предмет перекрашивания деталей кузова, нанесения ремонтных составов, а также снятия или замены отдельных элементов.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2.3. Производит локально-визуальную диагностику двигателя, проверяет состояние и уровни технических жидкостей, состояние приводных ремней, работу двигателя на различных оборотах, проверяет дымность выхлопа.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2.4. Проверяет трансмиссию, ходовую часть, тормоза, рулевое управление, оценивает состояние резины и дисков, а также на месте проверяет то, что возможно проверить без подъёмника и специального диагностического оборудования.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2.5. Проводит проверку соответствия показания одометра (подключение специального диагностического оборудования, визуально проверяет соответствие состояния рулевого колеса, сидений/обивки сидений, педалей, кнопок приборной панели и ручки переключения передач) заявленным показаниям одометра.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2.6.Проверяет наличие и работоспособность опций, электрооборудования и внешних световых приборов, оценивает состояние салона.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2.7. Предоставляет подробный отчет по итогам осмотра конкретного автомобиля в «личном кабинете», размещенном по адресу лк2.автоподбор.рф, который включает в себя фотографии с места осмотра, внешний вид автомобиля, салона, дефектов (при их наличии).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2.8. Проверяет наличие в базе ГИБДД информации о розыске и запретах на регистрационные действия в отношении автомобиля. Данная информация актуальна лишь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2.9. Проверяет наличие/отсутствие записи о залоге в отношении ТС на сайте </w:t>
      </w:r>
      <w:hyperlink r:id="rId4">
        <w:r>
          <w:rPr>
            <w:rStyle w:val="Hyperlink"/>
            <w:rFonts w:ascii="Roboto;arial;sans-serif" w:hAnsi="Roboto;arial;sans-serif"/>
            <w:b w:val="false"/>
            <w:i w:val="false"/>
            <w:caps w:val="false"/>
            <w:smallCaps w:val="false"/>
            <w:sz w:val="24"/>
            <w:u w:val="single"/>
            <w:shd w:fill="auto" w:val="clear"/>
          </w:rPr>
          <w:t>https://www.reestrzalogov.ru</w:t>
        </w:r>
      </w:hyperlink>
      <w:r>
        <w:rPr>
          <w:rFonts w:ascii="Roboto;arial;sans-serif" w:hAnsi="Roboto;arial;sans-serif"/>
          <w:b w:val="false"/>
          <w:i w:val="false"/>
          <w:caps w:val="false"/>
          <w:smallCaps w:val="false"/>
          <w:sz w:val="24"/>
        </w:rPr>
        <w:t>. По причине возможного наличия технических сбоев на сайте и ПО Исполнитель рекомендует обратиться за выдачей справки об отсутствии записи о залоге на ТС к любому действующему нотариусу независимо от территориальной принадлежности. Стоимость услуг нотариуса оплачиваются Заказчиком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2.10. Проверяет наличие/отсутствие исполнительного производства в отношении собственника автомобиля. Исполнитель доводит до сведения Заказчика, что данная информация актуальна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2.11. Проверяет содержание правоустановливающих документов в отношении автомобиля. Проверка проводится по данным открытых источников и не может иметь юридической силы независимой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 Заказчик понимает и полностью принимает то обстоятельство, что понятие «Отчет» может трактоваться исключительно как систематизированные сведения, содержащие результат диагностики автомобиля. Заказчик также понимает и полностью принимает то обстоятельство, что понятие «диагностика» в отношении автомобиля означает мероприятия, проводимые Исполнителем с применением специальных средств, навыков и программного обеспечения для дальнейшего формирования Отчета. Результаты диагностики содержатся в Отчете, который носит исключительно ознакомительный характер, указанные сведения могут нести лишь субъективное мнение Исполнителя, в том числе рекомендательного характера.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 не вправе требовать от Исполнителя удаления какой-либо информации, содержащейся в личном кабинете (в том числе, но не ограничиваясь, не вправе требовать удаления Отчета в отношении ТС, фотографий, видеозаписей в отношении ТС, как в случае приобретения так и в случае отказа от приобретения данного ТС) на сайте, равно как и не вправе запрещать Исполнителю использование такой информации, в том числе после окончания оказания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3.1. В случае, когда Исполнитель или его полномочный представитель сопровождал</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Заказчика лично и давал устные пояснения при оказании услуги, то по итогам проведенной диагностики в личном кабинете публикуется Отчет, а также выдается диагностический лист, после окончания оказания услуги Заказчик подписывает акт об оказанных услугах.</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 Исполнитель может провести углубленную диагностику автомобиля в автосервисе, в том числе на подъемнике, но исключительно с согласия владельца автомобиля. Под углубленной диагностикой подразумевается только замер компрессии и эндоскопия. При этом оплата услуг автосервиса, при необходимости, производится за счет Заказчика и не включены в стоимость услуг Исполнителя.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4.1 Углубленная диагностика автомобиля по умолчанию не включена в услугу. Осуществляется по отдельному запросу Заказчика или при наличии косвенных признаков, указывающих на необходимость проведения углубленной диагностики (отклонения от нормы в работе двигателя, показания при компьютерной диагностике, склонность к задирам двигателя осматриваемой марки/модели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 Исполнитель не несет ответственности вследствие выявления в последующем неисправностей, которые не могли быть диагностированы без применения специальных средств (скрытые повреждения, без подъемника, без демонтажа составных частей кузова автомобиля), а также вследствие выявления следов изменения номерных узлов и агрегатов без применения специальных криминалистических средств выявления таких фактов (без специальной криминалистической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6. При оказании Услуги Исполнитель руководствуется действующим законодательством, Исполнитель НЕ руководствуется следующими актами:</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Федеральный закон «О государственной судебно-экспертной деятельности в Российской Федерации» от 31.05.2001 N 73-Ф;</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Положение ЦБ РФ № 433-П «О правилах проведения независимой технической экспертизы транспортного средства» от 19 сентября 2014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Приказ Минтранса РФ, Минюста РФ, МВД РФ и Министерства здравоохранения социального развития РФ от 17 октября 2006 г. № 124/315/817/714 «Об утверждении Условий и порядка профессиональной аттестации экспертов-техников, осуществляющих независимую техническую экспертизу транспортных средств, в том числе требований к экспертам-техникам», зарегистрировано в Минюсте РФ 17 ноября 2006 г. регистрационный N 8499;</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«Методические рекомендации по проведению судебных автотехнических экспертиз и исследований колёсных транспортных средств в целях определения размера ущерба, стоимости восстановительного ремонта», ФБУ РФЦСЭ при Министерстве Юстиции РФ Москва, 2018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ГОСТ Р 51709-2001 «Автотранспортные средства. Требования безопасности к техническому состоянию и методы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 В случае отказа Заказчика от услуг Исполнителя сумма вознаграждения подлежит возврату Заказчику с удержанием 3 (Трех)% только при условии, что Исполнитель не приступил к оказанию услуги (назначение конкретного эксперта является началом работы).</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8. Если Исполнитель прибыл на место осмотра, но при этом по независящим от него и Заказчика обстоятельствам осмотр автомобиля не состоялся, возврат денежных средств составляет 50% от стоимости услуги, без учета компенсации за удаленность</w:t>
      </w:r>
      <w:r>
        <w:rPr>
          <w:rStyle w:val="Strong"/>
          <w:rFonts w:ascii="Roboto;arial;sans-serif" w:hAnsi="Roboto;arial;sans-serif"/>
          <w:b/>
          <w:i w:val="false"/>
          <w:caps w:val="false"/>
          <w:smallCaps w:val="false"/>
          <w:sz w:val="24"/>
        </w:rPr>
        <w:t>.</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 Исполнитель приступает к оказанию услуги с момента получения от Заказчика денежных средств на свой расчетный счет в размере 100 (Сто) % и оканчивает оказание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9.1. по истечении 8 (Восьми) часового рабочего дня эксперта, независимо от того, были ли осмотрены автомобили, ссылки на которые отправил Заказчик; При этом услуги считаются оказанными Исполнителем независимо от того, имеется ли Отчет в личном кабинете Заказчика по итогам осмотра/осмотров автомобилей по ссылкам, которые отправил Заказчик, а также независимо от того, содержит ли Отчет (если он имеется) информацию о том, рекомендовано ТС или не рекомендовано.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9.2. после публикации в личном кабинете Заказчика комментариев Эксперта по поводу автомобилей, ссылки на которые отправил Заказчик. При этом услуги считаются оказанными Исполнителем независимо от того, имеется ли Отчет в личном кабинете Заказчика по итогам осмотра/осмотров автомобилей по ссылкам, которые отправил Заказчик, а также независимо от того, содержит ли Отчет (если он имеется) информацию о том, рекомендовано ТС или не рекомендовано.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9.3. после публикации Отчета в личном кабинете по итогам осмотра хотя бы одного автомобиля независимо от того, содержит ли данный Отчет информацию о том, рекомендован автомобиль или нет — ИСКЛЮЧИТЕЛЬНО в случае, еси услуга оказывалась в соответсвии с пунктом 1.5 Настоящих правил.</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 За несвоевременную оплату денежных средств согласно условиям Соглашения Заказчик выплачивает Исполнителю неустойку в размере 5 (Пять) % от недоплаченной суммы за каждый день просрочки.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11. Соглашение может быть расторгнуто в одностороннем порядке по инициативе Исполнителя с обязательным предварительным направлением в адрес Заказчика (в Личный кабинет или на электронную почту) соответствующего Соглашения за 24 (двадцать четыре) часа до расторжения.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Передача и приемка результата Работы осуществляется в соответствии с условиями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12.1. Обязательства стороны по настоящему Соглашения считаются выполненными в полном объеме с момента наступления одного из событий, смотря на то, что наступит ранее: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12.2. Принятие Заказчиком выполненных работ путем самостоятельного нажатия на кнопку «Подтверждение выполнения» в личном кабинете;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12.3. Спустя 3 (Три) календарных дня после появления в личном кабинете Заказчика Отчета или Отчетов об осмотрах или кнопки «Подтверждение выполнения» статуса даже при условии, что Заказчик на кнопку не нажал самостоятельно.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12.4. При наличии замечаний к выполненным работам Заказчик обязан направить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12.5. Услуги считаются оказанными Исполнителем качественно и в сроки даже если Заказчик не нажал на кнопку «Подтверждение выполнения» в личном кабинете, а также не направил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12.6. Нарушение срока передачи Работы/услуги Исполнителем может быть основанием для отказа Заказчика принять результат Работы Исполнителя и обращения Заказчика к Администрации сайта.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12.7. Если Заказчиком является юридическое лицо или индивидуальный предприниматель, то Акт об оказанных услугах Исполнитель направляет (при технической возможности на стороне Заказчика) по каналам связи с помощью электронного документооборота (ЭДО), Заказчик в течение 3 (Трех) рабочих дней подписывает Акт или направляет Исполнителю мотивированный отказ от его подписания, по истечению указанного времени, если Заказчик не подписывает Акт и не направляет мотивированный отказ от его подписания, Акт считается подписанным, а услуги оказанными качественно и в сроки.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Если на стороне Заказчика отсутствует техническая возможность подписать Акт по каналам ЭДО, то Исполнитель размещает Акт в личном кабинете Заказчика, последний знакомится с ним, распечатывает Акт в 2 (Двух) экземплярах, подписывает его уполномоченным лицом, ставит печать (при наличии) и отправляет почтой России/службой доставки/транспортной компанией/курьерской службой в адрес Исполнителя. В подтверждение отправки подписанных Актов Заказчик направляет Исполнителю квитанцию об отправке или иной документ, свидетельствующий о том, что Заказчик подписал и направил в адрес Исполнителя Акты.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В случае, если по прошествии 3 (Трех) рабочих дней с момента размещения в личном кабинете Акта, Заказчик не направит Исполнителю документ об отправке подписанного Акта и не направит мотивированный отказ от его подписания, то Исполнитель имеет право составить односторонний Акт об оказанных услугах, при этом услуги будут считаться оказанными качественно и в сроки и принятыми Заказчиком без нареканий.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На автомобиль, рекомендованный в рамках услуги Эксперт на день, гарантия не предоставляется.</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Heading3"/>
        <w:widowControl/>
        <w:bidi w:val="0"/>
        <w:spacing w:lineRule="atLeast" w:line="420" w:before="150" w:after="150"/>
        <w:ind w:hanging="0" w:start="0" w:end="0"/>
        <w:jc w:val="start"/>
        <w:rPr>
          <w:rFonts w:ascii="Roboto;arial;sans-serif" w:hAnsi="Roboto;arial;sans-serif"/>
          <w:b/>
          <w:i w:val="false"/>
          <w:caps w:val="false"/>
          <w:smallCaps w:val="false"/>
          <w:color w:val="242424"/>
          <w:spacing w:val="0"/>
          <w:sz w:val="36"/>
        </w:rPr>
      </w:pPr>
      <w:r>
        <w:rPr>
          <w:rFonts w:ascii="Roboto;arial;sans-serif" w:hAnsi="Roboto;arial;sans-serif"/>
          <w:b/>
          <w:i w:val="false"/>
          <w:caps w:val="false"/>
          <w:smallCaps w:val="false"/>
          <w:color w:val="242424"/>
          <w:spacing w:val="0"/>
          <w:sz w:val="36"/>
        </w:rPr>
        <w:t>Экспресс-подбор автомобиля</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 Заказчик поручает Исполнителю, а Исполнитель обязуется оказать услуги по консультации клиента (помощь в выборе марки модели автомобиля, в особенностях эксплуатации и/или ремонта выбранной марки и модели, в оценке целесообразности выезда к конкретному автомобилю (не более 5 объявлений в день) для проведения фактического осмотра), выезд эксперта на место осмотра выбранного Заказчиком автомобиля, осмотр и техническая диагностика автомобиля согласно критериям, изложенным в Приложении № 1 (критерии поиска), а Заказчик обязуется выплатить Исполнителю вознаграждение.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 Срок оказания услуги Экспресс-подбор составляет один месяц (включая консультации и осмотры выбранных автомобилей)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 Услуга включает в себя выездной осмотр и техническую диагностику до 4 (четырех) автомобилей в течение срока действия Соглашения по выбору Заказчика, после предварительной консультации с Исполнителем. Осмотры на подъемнике осуществляются по согласованию с Заказчиком и Продавцом.</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 По мере оказанной услуги Исполнитель дает свое заключение по фактически осмотренным автомобилям для дальнейшего принятия решения Заказчиком о заключении или отказа от сделки по приобретению осмотренного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 Услуга Экспресс-Подбор считается оказанной при наступлении одного из событий:</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исчерпан лимит фактических осмотров, предусмотренных данным Соглашением</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окончание срока действия Соглашения</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досрочное решение Заказчика о приобретении автомобиля до исчерпания лимита фактических осмотров, предусмотренных Соглашением и истечения срока действия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5.1 Допускается пролонгация Соглашения на 1 (один) месяц с доплатой 50% стоимости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6. На автомобиль, рекомендованный в рамках услуги Экспресс-подбор, техническая гарантия не предоставляется. Юридическая чистота гарантируется на момент осмотра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 Исполнитель в рамках Соглашения совершает следующие действия в рамках осмотра/диагностики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7.1. Осуществляет осмотр автомобиля, техническую диагностику, включающую:</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7.2. Производит визуальный осмотр кузова на наличие дефектов, осматривает его силовые элементы, производит проверку на предмет перекрашивания деталей кузова, нанесения ремонтных составов, а также снятия или замены отдельных элементов.</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7.3. Производит локально-визуальную диагностику двигателя, проверяет состояние и уровни технических жидкостей, состояние приводных ремней, работу двигателя на различных оборотах, проверяет дымность выхлопа.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7.4. Проверяет трансмиссию, ходовую часть, тормоза, рулевое управление, оценивает состояние резины и дисков, а также на месте проверяет то, что возможно проверить без подъёмника и специального диагностического оборудования.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7.5. Проводит проверку соответствия показания одометра (подключение специального диагностического оборудования, визуально проверяет соответствие состояния рулевого колеса, сидений/обивки сидений, педалей, кнопок приборной панели и ручки переключения передач) заявленным показаниям одометра.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7.6. Проверяет наличие и работоспособность опций, электрооборудования и внешних световых приборов, оценивает состояние салона.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7.7. Предоставляет подробный отчет по итогам осмотра конкретного автомобиля в «личном кабинете», размещенном по адресу лк2.автоподбор.рф, который включает в себя фотографии с места осмотра, внешний вид автомобиля, салона, дефектов (при их наличии).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7.8. Проверяет наличие в базе ГИБДД информации о розыске и запретах на регистрационные действия в отношении автомобиля. Данная информация актуальна лишь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pPr>
      <w:r>
        <w:rPr>
          <w:rFonts w:ascii="Roboto;arial;sans-serif" w:hAnsi="Roboto;arial;sans-serif"/>
          <w:b w:val="false"/>
          <w:i w:val="false"/>
          <w:caps w:val="false"/>
          <w:smallCaps w:val="false"/>
          <w:sz w:val="24"/>
        </w:rPr>
        <w:t>7.9. Проверяет наличие/отсутствие записи о залоге в отношении ТС на сайте </w:t>
      </w:r>
      <w:hyperlink r:id="rId5">
        <w:r>
          <w:rPr>
            <w:rStyle w:val="Hyperlink"/>
            <w:rFonts w:ascii="Roboto;arial;sans-serif" w:hAnsi="Roboto;arial;sans-serif"/>
            <w:b w:val="false"/>
            <w:i w:val="false"/>
            <w:caps w:val="false"/>
            <w:smallCaps w:val="false"/>
            <w:sz w:val="24"/>
            <w:u w:val="single"/>
            <w:shd w:fill="auto" w:val="clear"/>
          </w:rPr>
          <w:t>https://www.reestrzalogov.ru</w:t>
        </w:r>
      </w:hyperlink>
      <w:r>
        <w:rPr>
          <w:rFonts w:ascii="Roboto;arial;sans-serif" w:hAnsi="Roboto;arial;sans-serif"/>
          <w:b w:val="false"/>
          <w:i w:val="false"/>
          <w:caps w:val="false"/>
          <w:smallCaps w:val="false"/>
          <w:sz w:val="24"/>
        </w:rPr>
        <w:t>. По причине возможного наличия технических сбоев на сайте и ПО Исполнитель рекомендует обратиться за выдачей справки об отсутствии записи о залоге на ТС к любому действующему нотариусу независимо от территориальной принадлежности. Стоимость услуг нотариуса оплачиваются Заказчиком отдельно.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7.10. Проверяет наличие/отсутствие исполнительного производства в отношении собственника автомобиля. Исполнитель доводит до сведения Заказчика, что данная информация актуальна на момент проверки, Исполнитель не может гарантировать стабильность данной информации в будущем, в том числе по прошествии любого количества времени с момента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7.11. Проверяет содержание правоустановливающих документов в отношении автомобиля. Проверка проводится по данным открытых источников и не может иметь юридической силы независимой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8. Заказчик понимает и полностью принимает то обстоятельство, что понятие «Отчет» может трактоваться исключительно как систематизированные сведения, содержащие результат диагностики автомобиля. Заказчик также понимает и полностью принимает то обстоятельство, что понятие «диагностика» в отношении автомобиля означает мероприятия, проводимые Исполнителем с применением специальных средств, навыков и программного обеспечения для дальнейшего формирования Отчета. Результаты диагностики содержатся в Отчете, который носит исключительно ознакомительный характер, указанные сведения могут нести лишь субъективное мнение Исполнителя, в том числе рекомендательного характера.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 Заказчик не вправе требовать от Исполнителя удаления какой-либо информации, содержащейся в личном кабинете (в том числе, но не ограничиваясь, не вправе требовать удаления Отчета в отношении ТС, фотографий, видеозаписей в отношении ТС, как в случае приобретения, так и в случае отказа от приобретения данного ТС) на сайте, равно как и не вправе запрещать Исполнителю использование такой информации, в том числе после окончания оказания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 Исполнитель может провести углубленную диагностику автомобиля в автосервисе, в том числе на подъемнике, но исключительно с согласия владельца автомобиля. Под углубленной диагностикой подразумевается только замер компрессии и эндоскопия. При этом оплата услуг автосервиса, при необходимости, производится за счет Заказчика и не включены в стоимость услуг Исполнителя.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10.1 Углубленная диагностика автомобиля по умолчанию не включена в услугу. Осуществляется по отдельному запросу Заказчика или при наличии косвенных признаков, указывающих на необходимость проведения углубленной диагностики (отклонения от нормы в работе двигателя, показания при компьютерной диагностике, склонность к задирам двигателя осматриваемой марки/модели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11. Исполнитель не несет ответственности вследствие выявления в последующем неисправностей, которые не могли быть диагностированы без применения специальных средств (скрытые повреждения, без подъемника, без демонтажа составных частей кузова автомобиля), а также вследствие выявления следов изменения номерных узлов и агрегатов без применения специальных криминалистических средств выявления таких фактов (без специальной криминалистической экспертизы).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При оказании Услуги Исполнитель руководствуется действующим законодательством, Исполнитель НЕ руководствуется следующими актами:</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Федеральный закон «О государственной судебно-экспертной деятельности в Российской Федерации» от 31.05.2001 N 73-Ф;</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Положение ЦБ РФ № 433-П «О правилах проведения независимой технической экспертизы транспортного средства» от 19 сентября 2014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Приказ Минтранса РФ, Минюста РФ, МВД РФ и Министерства здравоохранения социального развития РФ от 17 октября 2006 г. № 124/315/817/714 «Об утверждении Условий и порядка профессиональной аттестации экспертов-техников, осуществляющих независимую техническую экспертизу транспортных средств, в том числе требований к экспертам-техникам», зарегистрировано в Минюсте РФ 17 ноября 2006 г. регистрационный N 8499;</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«Методические рекомендации по проведению судебных автотехнических экспертиз и исследований колёсных транспортных средств в целях определения размера ущерба, стоимости восстановительного ремонта», ФБУ РФЦСЭ при Министерстве Юстиции РФ Москва, 2018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ГОСТ Р 51709-2001 «Автотранспортные средства. Требования безопасности к техническому состоянию и методы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В случае отказа Заказчика от услуг Исполнителя сумма вознаграждения подлежит возврату Заказчику с удержанием 3 (Трех)% только при условии, что Исполнитель фактически не приступил к оказанию услуг (назначение конкретного эксперта является началом работы).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 Исполнитель приступает к оказанию услуги по диагностике автомобиля с момента получения от Заказчика денежных средств в размере 100 (Сто) % и оканчивает оказание услуги в момент размещения Отчета в личном кабинете Заказчика на интернет-сайте Исполнителя. При этом Услуги считаются оказанными Исполнителем независимо от того, содержит ли отчет в личном кабинете Заказчика информацию о том, рекомендовано ТС или не рекомендовано.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15. За несвоевременную оплату денежных средств согласно условиям Соглашения Заказчик выплачивает Исполнителю неустойку в размере 5 (Пять) % от недоплаченной суммы за каждый день просрочки.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16. Соглашение может быть расторгнуто в одностороннем порядке по инициативе Исполнителя с обязательным предварительным направлением в адрес Заказчика (в Личный кабинет или на электронную почту) соответствующего Соглашения за 24 (двадцать четыре) часа до расторжения.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 Передача и приемка результата Работы осуществляется в соответствии с условиями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17.1. Обязательства стороны по настоящему Соглашения считаются выполненными в полном объеме с момента наступления одного из событий, смотря на то, что наступит ранее: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17.2. Принятие Заказчиком выполненных работ путем самостоятельного нажатия на кнопку «Подтверждение выполнения» в личном кабинете;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17.3. Спустя 3 (Три) календарных дня после появления в личном кабинете Заказчика Отчета или Отчетов об осмотрах или кнопки «Подтверждение выполнения» статуса даже при условии, что Заказчик на кнопку не нажал самостоятельно.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17.4. При наличии замечаний к выполненным работам Заказчик обязан направить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17.5. Услуги считаются оказанными Исполнителем качественно и в сроки даже если Заказчик не нажал на кнопку «Подтверждение выполнения» в личном кабинете, а также не направил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17.6. Нарушение срока передачи Работы/услуги Исполнителем может быть основанием для отказа Заказчика принять результат Работы Исполнителя и обращения Заказчика к Администрации сайта.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17.7. Если Заказчиком является юридическое лицо или индивидуальный предприниматель, то Акт об оказанных услугах Исполнитель направляет (при технической возможности на стороне Заказчика) по каналам связи с помощью электронного документооборота (ЭДО), Заказчик в течение 3 (Трех) рабочих дней подписывает Акт или направляет Исполнителю мотивированный отказ от его подписания, по истечению указанного времени, если Заказчик не подписывает Акт и не направляет мотивированный отказ от его подписания, Акт считается подписанным, а услуги оказанными качественно и в сроки.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Если на стороне Заказчика отсутствует техническая возможность подписать Акт по каналам ЭДО, то Исполнитель размещает Акт в личном кабинете Заказчика, последний знакомится с ним, распечатывает Акт в 2 (Двух) экземплярах, подписывает его уполномоченным лицом, ставит печать (при наличии) и отправляет почтой России/службой доставки/транспортной компанией/курьерской службой в адрес Исполнителя. В подтверждение отправки подписанных Актов Заказчик направляет Исполнителю квитанцию об отправке или иной документ, свидетельствующий о том, что Заказчик подписал и направил в адрес Исполнителя Акты.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В случае, если по прошествии 3 (Трех) рабочих дней с момента размещения в личном кабинете Акта, Заказчик не направит Исполнителю документ об отправке подписанного Акта и не направит мотивированный отказ от его подписания, то Исполнитель имеет право составить односторонний Акт об оказанных услугах, при этом услуги будут считаться оказанными качественно и в сроки и принятыми Заказчиком без нареканий.</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18. На автомобиль, рекомендованный в рамках услуги Экспресс-подбор, гарантия не предоставляется.</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Heading3"/>
        <w:widowControl/>
        <w:bidi w:val="0"/>
        <w:spacing w:lineRule="atLeast" w:line="420" w:before="150" w:after="150"/>
        <w:ind w:hanging="0" w:start="0" w:end="0"/>
        <w:jc w:val="start"/>
        <w:rPr>
          <w:rFonts w:ascii="Roboto;arial;sans-serif" w:hAnsi="Roboto;arial;sans-serif"/>
          <w:b/>
          <w:i w:val="false"/>
          <w:caps w:val="false"/>
          <w:smallCaps w:val="false"/>
          <w:color w:val="242424"/>
          <w:spacing w:val="0"/>
          <w:sz w:val="36"/>
        </w:rPr>
      </w:pPr>
      <w:r>
        <w:rPr>
          <w:rFonts w:ascii="Roboto;arial;sans-serif" w:hAnsi="Roboto;arial;sans-serif"/>
          <w:b/>
          <w:i w:val="false"/>
          <w:caps w:val="false"/>
          <w:smallCaps w:val="false"/>
          <w:color w:val="242424"/>
          <w:spacing w:val="0"/>
          <w:sz w:val="36"/>
        </w:rPr>
        <w:t>Анализ автомобильного рынка</w:t>
      </w:r>
    </w:p>
    <w:p>
      <w:pPr>
        <w:pStyle w:val="BodyText"/>
        <w:widowControl/>
        <w:bidi w:val="0"/>
        <w:spacing w:lineRule="atLeast" w:line="360" w:before="300" w:after="300"/>
        <w:ind w:hanging="0" w:start="0" w:end="0"/>
        <w:jc w:val="start"/>
        <w:rPr>
          <w:caps w:val="false"/>
          <w:smallCaps w:val="false"/>
        </w:rPr>
      </w:pPr>
      <w:r>
        <w:rPr>
          <w:caps w:val="false"/>
          <w:smallCaps w:val="false"/>
        </w:rPr>
        <w:t> </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 Заказчик поручает Исполнителю, а Исполнитель обязуется оказать услуги по Анализу автомобильного рынка: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1.1. Анализ проводиться на основе данных из открытых источников из сети Интернет (не менее 3 трех источников) по территории конкретного субъекта РФ или по всей России (согласно расценкам Исполнителя)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1.2. Максимальное количество объявлений, на основе которых делается анализ рынка не может превышать 20 (Двадцать) штук</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1.3. В рамках услуги Исполнитель связывается с продавцом по средствам связи (телефон, интернет, смс) с целью сбора первичной информации об автомобиле.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1.4. В личном кабинете Заказчика публикуется комментарий Исполнителя относительно каждого объявления о продаже автомобиля, комментарий может носить свободный характер (например, Исполнитель, основываясь на своем опыте, может предположить, что продавцом конкретного автомобиля выступает перекупщик, что, в свою очередь, повышает риск приобретения автомобиля, имеющего скрытые проблемы)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1.5. По итогам проведенного анализа Исполнитель запрашивает отчеты о техническом состоянии автомобиля, его юридической чистоте на специальных платных ресурсах и может опубликовать результаты в личном кабинете Заказчика, также публикуется отчет о юридической проверке наилучшего варианта, предложенного к приобретению.</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1.6. После всей процедуры проверки и анализа Исполнитель предоставляет Заказчику техническую консультацию в отношении предложенного к приобретению автомобиля.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1.7. Срок оказания услуги по анализу автомобильного рынка — 1 (Одни) сутки с момента полной оплаты;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2. Заказчик обязуется выплатить Исполнителю вознаграждение согласно расценкам Исполнителя.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3. Анализ автомобильного рынка проводится согласно критериям, изложенным в Приложении № 1 (критерии поиска).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4. Заказчик понимает и полностью принимает то обстоятельство, что понятие «Отчет» может трактоваться исключительно как систематизированные сведения, содержащие результат диагностики автомобиля. Заказчик также понимает и полностью принимает то обстоятельство, что понятие «диагностика» в отношении автомобиля означает мероприятия, проводимые Исполнителем с применением специальных средств, навыков и программного обеспечения для дальнейшего формирования Отчета. Результаты диагностики содержатся в Отчете, который носит исключительно ознакомительный характер, указанные сведения могут нести лишь субъективное мнение Исполнителя, в том числе рекомендательного характера.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Заказчик не вправе требовать от Исполнителя удаления какой-либо информации, содержащейся в личном кабинете (в том числе, но не ограничиваясь, не вправе требовать удаления Отчета в отношении ТС, фотографий, видеозаписей в отношении ТС, как в случае приобретения так и в случае отказа от приобретения данного ТС) на сайте, равно как и не вправе запрещать Исполнителю использование такой информации, в том числе после окончания оказания услуги.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5. При оказании Услуги Исполнитель руководствуется действующим законодательством, Исполнитель НЕ руководствуется следующими актами:</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Федеральный закон «О государственной судебно-экспертной деятельности в Российской Федерации» от 31.05.2001 N 73-Ф;</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Положение ЦБ РФ № 433-П «О правилах проведения независимой технической экспертизы транспортного средства» от 19 сентября 2014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Приказ Минтранса РФ, Минюста РФ, МВД РФ и Министерства здравоохранения социального развития РФ от 17 октября 2006 г. № 124/315/817/714 «Об утверждении Условий и порядка профессиональной аттестации экспертов-техников, осуществляющих независимую техническую экспертизу транспортных средств, в том числе требований к экспертам-техникам», зарегистрировано в Минюсте РФ 17 ноября 2006 г. регистрационный N 8499;</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«Методические рекомендации по проведению судебных автотехнических экспертиз и исследований колёсных транспортных средств в целях определения размера ущерба, стоимости восстановительного ремонта», ФБУ РФЦСЭ при Министерстве Юстиции РФ Москва, 2018 г.;</w:t>
      </w:r>
    </w:p>
    <w:p>
      <w:pPr>
        <w:pStyle w:val="BodyText"/>
        <w:widowControl/>
        <w:bidi w:val="0"/>
        <w:spacing w:lineRule="atLeast" w:line="360" w:before="300" w:after="300"/>
        <w:ind w:hanging="0" w:start="0" w:end="0"/>
        <w:jc w:val="start"/>
        <w:rPr>
          <w:caps w:val="false"/>
          <w:smallCaps w:val="false"/>
        </w:rPr>
      </w:pPr>
      <w:r>
        <w:rPr>
          <w:caps w:val="false"/>
          <w:smallCaps w:val="false"/>
        </w:rPr>
        <w:t>— </w:t>
      </w:r>
      <w:r>
        <w:rPr>
          <w:rFonts w:ascii="Roboto;arial;sans-serif" w:hAnsi="Roboto;arial;sans-serif"/>
          <w:b w:val="false"/>
          <w:i w:val="false"/>
          <w:caps w:val="false"/>
          <w:smallCaps w:val="false"/>
          <w:sz w:val="24"/>
        </w:rPr>
        <w:t>ГОСТ Р 51709-2001 «Автотранспортные средства. Требования безопасности к техническому состоянию и методы проверки».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6. В случае отказа Заказчика от услуг Исполнителя сумма вознаграждения подлежит возврату Заказчику с удержанием 3 (Трех)% только при условии, что Исполнитель фактически не приступил к оказанию услуг (назначение конкретного эксперта является началом работы).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7. Исполнитель приступает к оказанию услуги с момента получения от Заказчика денежных средств в размере 100 (Сто) % и оканчивает оказание услуги в момент размещения Отчета в личном кабинете Заказчика на интернет-сайте Исполнителя. При этом Услуги считаются оказанными Исполнителем независимо от того, содержит ли отчет в личном кабинете Заказчика информацию о том, рекомендовано ТС или не рекомендовано.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8. За несвоевременную оплату денежных средств согласно условиям Соглашения Заказчик выплачивает Исполнителю неустойку в размере 5 (Пять) % от недоплаченной суммы за каждый день просрочки.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9. Соглашение может быть расторгнуто в одностороннем порядке по инициативе Исполнителя с обязательным предварительным направлением в адрес Заказчика (в Личный кабинет или на электронную почту) соответствующего Соглашения за 24 (двадцать четыре) часа до расторжения.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 Передача и приемка результата Работы осуществляется в соответствии с условиями Соглашения.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10.1. Обязательства стороны по настоящему Соглашения считаются выполненными в полном объеме с момента наступления одного из событий, смотря на то, что наступит ранее: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10.2. Принятие Заказчиком выполненных работ путем самостоятельного нажатия на кнопку «Подтверждение выполнения» в личном кабинете;</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10.3. Спустя 3 (Три) календарных дня после появления в личном кабинете Заказчика Отчета или Отчетов об осмотрах или кнопки «Подтверждение выполнения» статуса даже при условии, что Заказчик на кнопку не нажал самостоятельно.</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10.4. При наличии замечаний к выполненным работам Заказчик обязан направить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10.5. Услуги считаются оказанными Исполнителем качественно и в сроки даже если Заказчик не нажал на кнопку «Подтверждение выполнения» в личном кабинете, а также не направил замечания либо мотивированный отказ от принятия выполненных работ/оказанных услуг в течение 3 (Трех) календарных дней с даты появления в личном кабинете Заказчика Отчета или Отчетов об осмотрах или кнопки «Подтверждение выполнения».</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10.6. Нарушение срока передачи Работы/услуги Исполнителем может быть основанием для отказа Заказчика принять результат Работы Исполнителя и обращения Заказчика к Администрации сайта.</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10.7. Если Заказчиком является юридическое лицо или индивидуальный предприниматель, то Акт об оказанных услугах Исполнитель направляет (при технической возможности на стороне Заказчика) по каналам связи с помощью электронного документооборота (ЭДО), Заказчик в течение 3 (Трех) рабочих дней подписывает Акт или направляет Исполнителю мотивированный отказ от его подписания, по истечению указанного времени, если Заказчик не подписывает Акт и не направляет мотивированный отказ от его подписания, Акт считается подписанным, а услуги оказанными качественно и в сроки.</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Если на стороне Заказчика отсутствует техническая возможность подписать Акт по каналам ЭДО, то Исполнитель размещает Акт в личном кабинете Заказчика, последний знакомится с ним, распечатывает Акт в 2 (Двух) экземплярах, подписывает его уполномоченным лицом, ставит печать (при наличии) и отправляет почтой России/службой доставки/транспортной компанией/курьерской службой в адрес Исполнителя. В подтверждение отправки подписанных Актов Заказчик направляет Исполнителю квитанцию об отправке или иной документ, свидетельствующий о том, что Заказчик подписал и направил в адрес Исполнителя Акты.</w:t>
      </w:r>
    </w:p>
    <w:p>
      <w:pPr>
        <w:pStyle w:val="BodyText"/>
        <w:widowControl/>
        <w:bidi w:val="0"/>
        <w:spacing w:lineRule="atLeast" w:line="360" w:before="300" w:after="300"/>
        <w:ind w:hanging="0" w:start="0" w:end="0"/>
        <w:jc w:val="start"/>
        <w:rPr>
          <w:rFonts w:ascii="Roboto;arial;sans-serif" w:hAnsi="Roboto;arial;sans-serif"/>
          <w:b w:val="false"/>
          <w:i w:val="false"/>
          <w:caps w:val="false"/>
          <w:smallCaps w:val="false"/>
          <w:sz w:val="24"/>
        </w:rPr>
      </w:pPr>
      <w:r>
        <w:rPr>
          <w:rFonts w:ascii="Roboto;arial;sans-serif" w:hAnsi="Roboto;arial;sans-serif"/>
          <w:b w:val="false"/>
          <w:i w:val="false"/>
          <w:caps w:val="false"/>
          <w:smallCaps w:val="false"/>
          <w:sz w:val="24"/>
        </w:rPr>
        <w:t>В случае, если по прошествии 3 (Трех) рабочих дней с момента размещения в личном кабинете Акта, Заказчик не направит Исполнителю документ об отправке подписанного Акта и не направит мотивированный отказ от его подписания, то Исполнитель имеет право составить односторонний Акт об оказанных услугах, при этом услуги будут считаться оказанными качественно и в сроки и принятыми Заказчиком без нареканий.</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Roboto">
    <w:altName w:val="arial"/>
    <w:charset w:val="01" w:characterSet="utf-8"/>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Heading1">
    <w:name w:val="heading 1"/>
    <w:basedOn w:val="Heading"/>
    <w:next w:val="BodyText"/>
    <w:qFormat/>
    <w:pPr>
      <w:spacing w:before="240" w:after="120"/>
      <w:outlineLvl w:val="0"/>
    </w:pPr>
    <w:rPr>
      <w:rFonts w:ascii="Liberation Serif" w:hAnsi="Liberation Serif" w:eastAsia="Songti SC" w:cs="Arial Unicode MS"/>
      <w:b/>
      <w:bCs/>
      <w:sz w:val="48"/>
      <w:szCs w:val="48"/>
    </w:rPr>
  </w:style>
  <w:style w:type="paragraph" w:styleId="Heading3">
    <w:name w:val="heading 3"/>
    <w:basedOn w:val="Heading"/>
    <w:next w:val="BodyText"/>
    <w:qFormat/>
    <w:pPr>
      <w:spacing w:before="140" w:after="120"/>
      <w:outlineLvl w:val="2"/>
    </w:pPr>
    <w:rPr>
      <w:rFonts w:ascii="Liberation Serif" w:hAnsi="Liberation Serif" w:eastAsia="Songti SC" w:cs="Arial Unicode MS"/>
      <w:b/>
      <w:bCs/>
      <w:sz w:val="28"/>
      <w:szCs w:val="28"/>
    </w:rPr>
  </w:style>
  <w:style w:type="character" w:styleId="Hyperlink">
    <w:name w:val="Hyperlink"/>
    <w:rPr>
      <w:color w:val="000080"/>
      <w:u w:val="single"/>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estrzalogov.ru/" TargetMode="External"/><Relationship Id="rId3" Type="http://schemas.openxmlformats.org/officeDocument/2006/relationships/hyperlink" Target="https://www.reestrzalogov.ru/" TargetMode="External"/><Relationship Id="rId4" Type="http://schemas.openxmlformats.org/officeDocument/2006/relationships/hyperlink" Target="https://www.reestrzalogov.ru/" TargetMode="External"/><Relationship Id="rId5" Type="http://schemas.openxmlformats.org/officeDocument/2006/relationships/hyperlink" Target="https://www.reestrzalogov.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LibreOffice/24.8.4.2$MacOSX_AARCH64 LibreOffice_project/bb3cfa12c7b1bf994ecc5649a80400d06cd71002</Application>
  <AppVersion>15.0000</AppVersion>
  <Pages>52</Pages>
  <Words>9578</Words>
  <Characters>65546</Characters>
  <CharactersWithSpaces>74678</CharactersWithSpaces>
  <Paragraphs>498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2025-01-07T00:09:36Z</dcterms:created>
  <dc:creator/>
  <dc:description/>
  <dc:language>ru-RU</dc:language>
  <cp:lastModifiedBy/>
  <dcterms:modified xsi:type="dcterms:W3CDTF">2025-01-07T00:11:11Z</dcterms:modified>
  <cp:revision>1</cp:revision>
  <dc:subject/>
  <dc:title/>
</cp:coreProperties>
</file>